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1E9DC" w14:textId="060C722A" w:rsidR="00945F0B" w:rsidRPr="004E2857" w:rsidRDefault="00945F0B" w:rsidP="00945F0B">
      <w:pPr>
        <w:pStyle w:val="Header"/>
        <w:keepLines/>
        <w:tabs>
          <w:tab w:val="left" w:pos="9090"/>
          <w:tab w:val="right" w:pos="13323"/>
        </w:tabs>
        <w:rPr>
          <w:rFonts w:cs="Arial"/>
          <w:b w:val="0"/>
          <w:sz w:val="24"/>
          <w:szCs w:val="24"/>
          <w:lang w:eastAsia="zh-CN"/>
        </w:rPr>
      </w:pPr>
      <w:bookmarkStart w:id="0" w:name="Title"/>
      <w:bookmarkStart w:id="1" w:name="_Hlk92354118"/>
      <w:bookmarkStart w:id="2" w:name="_Toc193024528"/>
      <w:bookmarkEnd w:id="0"/>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2-e</w:t>
      </w:r>
      <w:r w:rsidRPr="004E2857">
        <w:rPr>
          <w:rFonts w:cs="Arial"/>
          <w:sz w:val="24"/>
          <w:szCs w:val="24"/>
        </w:rPr>
        <w:tab/>
        <w:t>R4-220</w:t>
      </w:r>
      <w:r w:rsidR="008A35F4">
        <w:rPr>
          <w:rFonts w:cs="Arial"/>
          <w:sz w:val="24"/>
          <w:szCs w:val="24"/>
        </w:rPr>
        <w:t>3717</w:t>
      </w:r>
    </w:p>
    <w:bookmarkEnd w:id="1"/>
    <w:p w14:paraId="622560F4" w14:textId="77777777" w:rsidR="00945F0B" w:rsidRPr="004A029C" w:rsidRDefault="00945F0B" w:rsidP="00945F0B">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725C97A3" w14:textId="77777777" w:rsidR="001C2BE1" w:rsidRPr="008C4D7E" w:rsidRDefault="001C2BE1" w:rsidP="001C2BE1">
      <w:pPr>
        <w:pStyle w:val="Header"/>
        <w:rPr>
          <w:noProof w:val="0"/>
        </w:rPr>
      </w:pPr>
    </w:p>
    <w:p w14:paraId="6532342F" w14:textId="77777777" w:rsidR="001C2BE1" w:rsidRDefault="001C2BE1" w:rsidP="001C2BE1">
      <w:pPr>
        <w:pStyle w:val="Footer"/>
        <w:rPr>
          <w:noProof w:val="0"/>
        </w:rPr>
      </w:pPr>
    </w:p>
    <w:p w14:paraId="5208E589" w14:textId="33DE7CF4"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D4AAF">
        <w:rPr>
          <w:rFonts w:ascii="Arial" w:hAnsi="Arial"/>
          <w:sz w:val="24"/>
          <w:lang w:val="en-US"/>
        </w:rPr>
        <w:t>10</w:t>
      </w:r>
      <w:r w:rsidR="005F71A4">
        <w:rPr>
          <w:rFonts w:ascii="Arial" w:hAnsi="Arial"/>
          <w:sz w:val="24"/>
          <w:lang w:val="en-US"/>
        </w:rPr>
        <w:t>.</w:t>
      </w:r>
      <w:r w:rsidR="00756E70">
        <w:rPr>
          <w:rFonts w:ascii="Arial" w:hAnsi="Arial"/>
          <w:sz w:val="24"/>
          <w:lang w:val="en-US"/>
        </w:rPr>
        <w:t>10.2.1</w:t>
      </w:r>
    </w:p>
    <w:p w14:paraId="3A5A9947"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0B710D6" w14:textId="77777777"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995D2A">
        <w:rPr>
          <w:rFonts w:ascii="Arial" w:hAnsi="Arial"/>
          <w:sz w:val="24"/>
        </w:rPr>
        <w:t xml:space="preserve">SRS </w:t>
      </w:r>
      <w:r w:rsidR="007F1EC9">
        <w:rPr>
          <w:rFonts w:ascii="Arial" w:hAnsi="Arial"/>
          <w:sz w:val="24"/>
        </w:rPr>
        <w:t>antenna</w:t>
      </w:r>
      <w:r w:rsidR="00995D2A">
        <w:rPr>
          <w:rFonts w:ascii="Arial" w:hAnsi="Arial"/>
          <w:sz w:val="24"/>
        </w:rPr>
        <w:t xml:space="preserve"> switching</w:t>
      </w:r>
    </w:p>
    <w:p w14:paraId="4A0DA5A0"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0897DAB2" w14:textId="77777777" w:rsidR="00DD5AE1" w:rsidRPr="00492450" w:rsidRDefault="00C27072" w:rsidP="00B47C0A">
      <w:pPr>
        <w:pStyle w:val="Heading1"/>
        <w:rPr>
          <w:lang w:eastAsia="zh-CN"/>
        </w:rPr>
      </w:pPr>
      <w:r>
        <w:rPr>
          <w:lang w:eastAsia="zh-CN"/>
        </w:rPr>
        <w:t>Introduction</w:t>
      </w:r>
    </w:p>
    <w:p w14:paraId="44ADA3E6" w14:textId="113B0B70" w:rsidR="007F1EC9" w:rsidRPr="007F1EC9" w:rsidRDefault="007F1EC9" w:rsidP="00036762">
      <w:pPr>
        <w:rPr>
          <w:lang w:eastAsia="zh-CN"/>
        </w:rPr>
      </w:pPr>
      <w:r>
        <w:rPr>
          <w:lang w:eastAsia="zh-CN"/>
        </w:rPr>
        <w:t xml:space="preserve">In this contribution, we present our view on </w:t>
      </w:r>
      <w:r w:rsidR="00A73A67">
        <w:rPr>
          <w:lang w:eastAsia="zh-CN"/>
        </w:rPr>
        <w:t xml:space="preserve">open issues in </w:t>
      </w:r>
      <w:r>
        <w:rPr>
          <w:lang w:eastAsia="zh-CN"/>
        </w:rPr>
        <w:t>SRS antenna port switching interruption requirement</w:t>
      </w:r>
      <w:r w:rsidR="00525A7E">
        <w:rPr>
          <w:lang w:eastAsia="zh-CN"/>
        </w:rPr>
        <w:t xml:space="preserve"> listed in [1]</w:t>
      </w:r>
      <w:r>
        <w:rPr>
          <w:lang w:eastAsia="zh-CN"/>
        </w:rPr>
        <w:t>.</w:t>
      </w:r>
      <w:r w:rsidR="009220D8">
        <w:rPr>
          <w:lang w:eastAsia="zh-CN"/>
        </w:rPr>
        <w:t xml:space="preserve"> </w:t>
      </w:r>
    </w:p>
    <w:p w14:paraId="6882A128" w14:textId="15810A66" w:rsidR="005F5A54" w:rsidRPr="00E41A53" w:rsidRDefault="003A3254" w:rsidP="00102B9D">
      <w:pPr>
        <w:pStyle w:val="Heading1"/>
        <w:rPr>
          <w:lang w:eastAsia="zh-CN"/>
        </w:rPr>
      </w:pPr>
      <w:r>
        <w:rPr>
          <w:lang w:eastAsia="zh-CN"/>
        </w:rPr>
        <w:t>Discussion</w:t>
      </w:r>
    </w:p>
    <w:p w14:paraId="2BEBCED9" w14:textId="4D4EA5B0" w:rsidR="00BB1B17" w:rsidRDefault="00BB1B17" w:rsidP="0017317A">
      <w:pPr>
        <w:pStyle w:val="Heading2"/>
        <w:rPr>
          <w:lang w:val="en-US" w:eastAsia="zh-CN"/>
        </w:rPr>
      </w:pPr>
      <w:r>
        <w:rPr>
          <w:lang w:val="en-US" w:eastAsia="zh-CN"/>
        </w:rPr>
        <w:t xml:space="preserve">Prioritization of SRS Antenna Switching and </w:t>
      </w:r>
      <w:r w:rsidR="00EE053A">
        <w:rPr>
          <w:lang w:val="en-US" w:eastAsia="zh-CN"/>
        </w:rPr>
        <w:t xml:space="preserve">L1-RSRP </w:t>
      </w:r>
      <w:r>
        <w:rPr>
          <w:lang w:val="en-US" w:eastAsia="zh-CN"/>
        </w:rPr>
        <w:t>Measurement</w:t>
      </w:r>
    </w:p>
    <w:p w14:paraId="3254D5FF" w14:textId="37C0597F" w:rsidR="00380D23" w:rsidRDefault="006E2238" w:rsidP="00BB1B17">
      <w:pPr>
        <w:rPr>
          <w:lang w:val="en-US" w:eastAsia="zh-CN"/>
        </w:rPr>
      </w:pPr>
      <w:r>
        <w:rPr>
          <w:lang w:val="en-US" w:eastAsia="zh-CN"/>
        </w:rPr>
        <w:t xml:space="preserve">In </w:t>
      </w:r>
      <w:proofErr w:type="gramStart"/>
      <w:r w:rsidR="00095564">
        <w:rPr>
          <w:lang w:val="en-US" w:eastAsia="zh-CN"/>
        </w:rPr>
        <w:t>WF[</w:t>
      </w:r>
      <w:proofErr w:type="gramEnd"/>
      <w:r w:rsidR="00095564">
        <w:rPr>
          <w:lang w:val="en-US" w:eastAsia="zh-CN"/>
        </w:rPr>
        <w:t>1], there are a few open issue</w:t>
      </w:r>
      <w:r w:rsidR="0066288C">
        <w:rPr>
          <w:lang w:val="en-US" w:eastAsia="zh-CN"/>
        </w:rPr>
        <w:t>s</w:t>
      </w:r>
      <w:r w:rsidR="00095564">
        <w:rPr>
          <w:lang w:val="en-US" w:eastAsia="zh-CN"/>
        </w:rPr>
        <w:t xml:space="preserve"> on SRS antenna switching and measurement/reference signal prioritization:</w:t>
      </w:r>
    </w:p>
    <w:p w14:paraId="047F48E5" w14:textId="4D248255" w:rsidR="00095564" w:rsidRDefault="00F63DB9" w:rsidP="00F63DB9">
      <w:pPr>
        <w:numPr>
          <w:ilvl w:val="0"/>
          <w:numId w:val="39"/>
        </w:numPr>
        <w:rPr>
          <w:lang w:val="en-US" w:eastAsia="zh-CN"/>
        </w:rPr>
      </w:pPr>
      <w:r>
        <w:rPr>
          <w:lang w:val="en-US" w:eastAsia="zh-CN"/>
        </w:rPr>
        <w:t xml:space="preserve">Prioritization of SRS antenna switching and </w:t>
      </w:r>
      <w:r w:rsidRPr="00F63DB9">
        <w:rPr>
          <w:lang w:val="en-US" w:eastAsia="zh-CN"/>
        </w:rPr>
        <w:t xml:space="preserve">L1-RSRP/L1-SINR </w:t>
      </w:r>
      <w:r w:rsidR="00410E37">
        <w:rPr>
          <w:lang w:val="en-US" w:eastAsia="zh-CN"/>
        </w:rPr>
        <w:t>in NR</w:t>
      </w:r>
      <w:r w:rsidR="00952F93">
        <w:rPr>
          <w:lang w:val="en-US" w:eastAsia="zh-CN"/>
        </w:rPr>
        <w:t>-SA</w:t>
      </w:r>
    </w:p>
    <w:p w14:paraId="6D08E5D0" w14:textId="245F42B2" w:rsidR="001261E0" w:rsidRDefault="00AF71FE" w:rsidP="003B1508">
      <w:pPr>
        <w:rPr>
          <w:lang w:eastAsia="zh-CN"/>
        </w:rPr>
      </w:pPr>
      <w:r>
        <w:rPr>
          <w:lang w:eastAsia="zh-CN"/>
        </w:rPr>
        <w:t xml:space="preserve">For </w:t>
      </w:r>
      <w:r w:rsidR="00161ADF">
        <w:rPr>
          <w:lang w:eastAsia="zh-CN"/>
        </w:rPr>
        <w:t xml:space="preserve">periodic </w:t>
      </w:r>
      <w:r>
        <w:rPr>
          <w:lang w:eastAsia="zh-CN"/>
        </w:rPr>
        <w:t>L1-RSRP</w:t>
      </w:r>
      <w:r w:rsidR="00161ADF">
        <w:rPr>
          <w:lang w:eastAsia="zh-CN"/>
        </w:rPr>
        <w:t xml:space="preserve"> measurement</w:t>
      </w:r>
      <w:r>
        <w:rPr>
          <w:lang w:eastAsia="zh-CN"/>
        </w:rPr>
        <w:t xml:space="preserve"> and SRS antenna switching </w:t>
      </w:r>
      <w:r w:rsidR="00BA7A77">
        <w:rPr>
          <w:lang w:eastAsia="zh-CN"/>
        </w:rPr>
        <w:t>collision</w:t>
      </w:r>
      <w:r w:rsidR="00B27349">
        <w:rPr>
          <w:lang w:eastAsia="zh-CN"/>
        </w:rPr>
        <w:t>, we can refer to the L1-RSRP report and SRS antenna switching collision rule and timeline feasibility.</w:t>
      </w:r>
    </w:p>
    <w:p w14:paraId="64CA75AD" w14:textId="0862F329" w:rsidR="00B05BCD" w:rsidRDefault="00710EB7" w:rsidP="003B1508">
      <w:pPr>
        <w:rPr>
          <w:lang w:val="en-US" w:eastAsia="zh-CN"/>
        </w:rPr>
      </w:pPr>
      <w:r>
        <w:rPr>
          <w:lang w:val="en-US" w:eastAsia="zh-CN"/>
        </w:rPr>
        <w:t>UE needs to decode the grant</w:t>
      </w:r>
      <w:r w:rsidR="00F97799">
        <w:rPr>
          <w:lang w:val="en-US" w:eastAsia="zh-CN"/>
        </w:rPr>
        <w:t>s</w:t>
      </w:r>
      <w:r>
        <w:rPr>
          <w:lang w:val="en-US" w:eastAsia="zh-CN"/>
        </w:rPr>
        <w:t xml:space="preserve"> and apply the </w:t>
      </w:r>
      <w:r w:rsidR="00EF1C03">
        <w:rPr>
          <w:lang w:val="en-US" w:eastAsia="zh-CN"/>
        </w:rPr>
        <w:t>collision resolution</w:t>
      </w:r>
      <w:r>
        <w:rPr>
          <w:lang w:val="en-US" w:eastAsia="zh-CN"/>
        </w:rPr>
        <w:t xml:space="preserve"> across carriers</w:t>
      </w:r>
      <w:r w:rsidR="00EF1C03">
        <w:rPr>
          <w:lang w:val="en-US" w:eastAsia="zh-CN"/>
        </w:rPr>
        <w:t xml:space="preserve"> </w:t>
      </w:r>
      <w:r w:rsidR="0070659C">
        <w:rPr>
          <w:lang w:val="en-US" w:eastAsia="zh-CN"/>
        </w:rPr>
        <w:t>for</w:t>
      </w:r>
      <w:r w:rsidR="00EF1C03">
        <w:rPr>
          <w:lang w:val="en-US" w:eastAsia="zh-CN"/>
        </w:rPr>
        <w:t xml:space="preserve"> aperiodic SRS antenna switching </w:t>
      </w:r>
      <w:r w:rsidR="0070659C">
        <w:rPr>
          <w:lang w:val="en-US" w:eastAsia="zh-CN"/>
        </w:rPr>
        <w:t xml:space="preserve">collision </w:t>
      </w:r>
      <w:r w:rsidR="00F97799">
        <w:rPr>
          <w:lang w:val="en-US" w:eastAsia="zh-CN"/>
        </w:rPr>
        <w:t xml:space="preserve">with </w:t>
      </w:r>
      <w:r w:rsidR="00536C6C">
        <w:rPr>
          <w:lang w:val="en-US" w:eastAsia="zh-CN"/>
        </w:rPr>
        <w:t>L1-RSRP measurement</w:t>
      </w:r>
      <w:r w:rsidR="00F97799">
        <w:rPr>
          <w:lang w:val="en-US" w:eastAsia="zh-CN"/>
        </w:rPr>
        <w:t xml:space="preserve"> </w:t>
      </w:r>
      <w:r w:rsidR="0070659C">
        <w:rPr>
          <w:lang w:val="en-US" w:eastAsia="zh-CN"/>
        </w:rPr>
        <w:t xml:space="preserve">since </w:t>
      </w:r>
      <w:r w:rsidR="00B96A98">
        <w:rPr>
          <w:lang w:val="en-US" w:eastAsia="zh-CN"/>
        </w:rPr>
        <w:t xml:space="preserve">UE </w:t>
      </w:r>
      <w:proofErr w:type="gramStart"/>
      <w:r w:rsidR="00B96A98">
        <w:rPr>
          <w:lang w:val="en-US" w:eastAsia="zh-CN"/>
        </w:rPr>
        <w:t>has to</w:t>
      </w:r>
      <w:proofErr w:type="gramEnd"/>
      <w:r w:rsidR="00B96A98">
        <w:rPr>
          <w:lang w:val="en-US" w:eastAsia="zh-CN"/>
        </w:rPr>
        <w:t xml:space="preserve"> process aperiodic SRS grant within the required timeline, and </w:t>
      </w:r>
      <w:r w:rsidR="003F6047">
        <w:rPr>
          <w:lang w:val="en-US" w:eastAsia="zh-CN"/>
        </w:rPr>
        <w:t xml:space="preserve">the collision resolution processing </w:t>
      </w:r>
      <w:proofErr w:type="spellStart"/>
      <w:r w:rsidR="003F6047">
        <w:rPr>
          <w:lang w:val="en-US" w:eastAsia="zh-CN"/>
        </w:rPr>
        <w:t>can not</w:t>
      </w:r>
      <w:proofErr w:type="spellEnd"/>
      <w:r w:rsidR="003F6047">
        <w:rPr>
          <w:lang w:val="en-US" w:eastAsia="zh-CN"/>
        </w:rPr>
        <w:t xml:space="preserve"> </w:t>
      </w:r>
      <w:r w:rsidR="004D32EC">
        <w:rPr>
          <w:lang w:val="en-US" w:eastAsia="zh-CN"/>
        </w:rPr>
        <w:t>fit into the timeline</w:t>
      </w:r>
      <w:r w:rsidR="00EF1C03">
        <w:rPr>
          <w:lang w:val="en-US" w:eastAsia="zh-CN"/>
        </w:rPr>
        <w:t xml:space="preserve">. </w:t>
      </w:r>
      <w:r w:rsidR="000F31B7">
        <w:rPr>
          <w:lang w:val="en-US" w:eastAsia="zh-CN"/>
        </w:rPr>
        <w:t>I</w:t>
      </w:r>
      <w:r w:rsidR="00B03718" w:rsidRPr="00B03718">
        <w:rPr>
          <w:lang w:val="en-US" w:eastAsia="zh-CN"/>
        </w:rPr>
        <w:t xml:space="preserve">t’s </w:t>
      </w:r>
      <w:r w:rsidR="004D32EC">
        <w:rPr>
          <w:lang w:val="en-US" w:eastAsia="zh-CN"/>
        </w:rPr>
        <w:t xml:space="preserve">also </w:t>
      </w:r>
      <w:r w:rsidR="00B03718" w:rsidRPr="00B03718">
        <w:rPr>
          <w:lang w:val="en-US" w:eastAsia="zh-CN"/>
        </w:rPr>
        <w:t xml:space="preserve">very complicated to determine the feasible </w:t>
      </w:r>
      <w:r w:rsidR="008C4BC5">
        <w:rPr>
          <w:lang w:val="en-US" w:eastAsia="zh-CN"/>
        </w:rPr>
        <w:t xml:space="preserve">grant </w:t>
      </w:r>
      <w:r w:rsidR="00EF1C03">
        <w:rPr>
          <w:lang w:val="en-US" w:eastAsia="zh-CN"/>
        </w:rPr>
        <w:t xml:space="preserve">decoding and processing </w:t>
      </w:r>
      <w:r w:rsidR="00B03718" w:rsidRPr="00B03718">
        <w:rPr>
          <w:lang w:val="en-US" w:eastAsia="zh-CN"/>
        </w:rPr>
        <w:t xml:space="preserve">timeline to apply </w:t>
      </w:r>
      <w:r w:rsidR="00EF1C03">
        <w:rPr>
          <w:lang w:val="en-US" w:eastAsia="zh-CN"/>
        </w:rPr>
        <w:t xml:space="preserve">the </w:t>
      </w:r>
      <w:r w:rsidR="008C1005">
        <w:rPr>
          <w:lang w:val="en-US" w:eastAsia="zh-CN"/>
        </w:rPr>
        <w:t>collision resolution</w:t>
      </w:r>
      <w:r w:rsidR="00B03718" w:rsidRPr="00B03718">
        <w:rPr>
          <w:lang w:val="en-US" w:eastAsia="zh-CN"/>
        </w:rPr>
        <w:t xml:space="preserve"> across carriers given the carrier timing and SCS differences. Hence network should avoid such aperiodic SRS AS scheduling</w:t>
      </w:r>
      <w:r w:rsidR="008109A0">
        <w:rPr>
          <w:lang w:val="en-US" w:eastAsia="zh-CN"/>
        </w:rPr>
        <w:t>.</w:t>
      </w:r>
      <w:r w:rsidR="00B03718" w:rsidRPr="00B03718">
        <w:rPr>
          <w:lang w:val="en-US" w:eastAsia="zh-CN"/>
        </w:rPr>
        <w:t xml:space="preserve"> </w:t>
      </w:r>
      <w:r w:rsidR="008109A0">
        <w:rPr>
          <w:lang w:val="en-US" w:eastAsia="zh-CN"/>
        </w:rPr>
        <w:t>I</w:t>
      </w:r>
      <w:r w:rsidR="00B03718" w:rsidRPr="00B03718">
        <w:rPr>
          <w:lang w:val="en-US" w:eastAsia="zh-CN"/>
        </w:rPr>
        <w:t>f it happens, leaving it up to UE implementation, no requirement is specified.</w:t>
      </w:r>
    </w:p>
    <w:p w14:paraId="3F4A4566" w14:textId="62E7B30F" w:rsidR="00F139BF" w:rsidRPr="00E41A53" w:rsidRDefault="00B05BCD" w:rsidP="003B1508">
      <w:pPr>
        <w:rPr>
          <w:b/>
          <w:bCs/>
          <w:lang w:val="en-US" w:eastAsia="zh-CN"/>
        </w:rPr>
      </w:pPr>
      <w:r w:rsidRPr="00E41A53">
        <w:rPr>
          <w:b/>
          <w:bCs/>
          <w:lang w:val="en-US" w:eastAsia="zh-CN"/>
        </w:rPr>
        <w:t>Proposal</w:t>
      </w:r>
      <w:r w:rsidR="004C2267" w:rsidRPr="00E41A53">
        <w:rPr>
          <w:b/>
          <w:bCs/>
          <w:lang w:val="en-US" w:eastAsia="zh-CN"/>
        </w:rPr>
        <w:t xml:space="preserve"> </w:t>
      </w:r>
      <w:r w:rsidR="00E41A53">
        <w:rPr>
          <w:b/>
          <w:bCs/>
          <w:lang w:val="en-US" w:eastAsia="zh-CN"/>
        </w:rPr>
        <w:t>1</w:t>
      </w:r>
      <w:r w:rsidRPr="00E41A53">
        <w:rPr>
          <w:b/>
          <w:bCs/>
          <w:lang w:val="en-US" w:eastAsia="zh-CN"/>
        </w:rPr>
        <w:t xml:space="preserve">: </w:t>
      </w:r>
      <w:r w:rsidR="00E41A53" w:rsidRPr="00E41A53">
        <w:rPr>
          <w:b/>
          <w:bCs/>
        </w:rPr>
        <w:t>No requirement applies for AP</w:t>
      </w:r>
      <w:r w:rsidR="00E41A53" w:rsidRPr="00E41A53">
        <w:rPr>
          <w:b/>
          <w:bCs/>
          <w:lang w:val="en-US"/>
        </w:rPr>
        <w:t>/P/SP</w:t>
      </w:r>
      <w:r w:rsidR="00E41A53" w:rsidRPr="00E41A53">
        <w:rPr>
          <w:b/>
          <w:bCs/>
        </w:rPr>
        <w:t xml:space="preserve"> L1-RSRP/L1-SINR measurement colliding with AP SRS</w:t>
      </w:r>
      <w:r w:rsidR="000C06FD" w:rsidRPr="00E41A53">
        <w:rPr>
          <w:b/>
          <w:bCs/>
          <w:lang w:val="en-US" w:eastAsia="zh-CN"/>
        </w:rPr>
        <w:t>.</w:t>
      </w:r>
    </w:p>
    <w:p w14:paraId="0BAEBDD0" w14:textId="77777777" w:rsidR="0017317A" w:rsidRDefault="0017317A" w:rsidP="0017317A">
      <w:pPr>
        <w:pStyle w:val="Heading2"/>
        <w:rPr>
          <w:lang w:val="en-US" w:eastAsia="zh-CN"/>
        </w:rPr>
      </w:pPr>
      <w:r>
        <w:rPr>
          <w:lang w:val="en-US" w:eastAsia="zh-CN"/>
        </w:rPr>
        <w:t>SRS Antenna Switching Interruption Time</w:t>
      </w:r>
    </w:p>
    <w:p w14:paraId="21E36C2F" w14:textId="2498E1B8" w:rsidR="003A7696" w:rsidRDefault="003A7696" w:rsidP="009220D8">
      <w:pPr>
        <w:rPr>
          <w:lang w:val="en-US" w:eastAsia="zh-CN"/>
        </w:rPr>
      </w:pPr>
      <w:r>
        <w:rPr>
          <w:lang w:val="en-US" w:eastAsia="zh-CN"/>
        </w:rPr>
        <w:t>In the previous mee</w:t>
      </w:r>
      <w:r w:rsidR="00264B16">
        <w:rPr>
          <w:lang w:val="en-US" w:eastAsia="zh-CN"/>
        </w:rPr>
        <w:t>ting, the following WF is agreed:</w:t>
      </w:r>
    </w:p>
    <w:p w14:paraId="70970794" w14:textId="77777777" w:rsidR="004D4C78" w:rsidRPr="004D4C78" w:rsidRDefault="004D4C78" w:rsidP="004D4C78">
      <w:pPr>
        <w:ind w:left="284"/>
        <w:rPr>
          <w:bCs/>
          <w:i/>
          <w:iCs/>
          <w:lang w:eastAsia="ko-KR"/>
        </w:rPr>
      </w:pPr>
      <w:r w:rsidRPr="004D4C78">
        <w:rPr>
          <w:bCs/>
          <w:i/>
          <w:iCs/>
          <w:lang w:eastAsia="ko-KR"/>
        </w:rPr>
        <w:t>Define the following interruption requirements:</w:t>
      </w:r>
    </w:p>
    <w:p w14:paraId="6D0AB239" w14:textId="77777777" w:rsidR="004D4C78" w:rsidRPr="004D4C78" w:rsidRDefault="004D4C78" w:rsidP="004D4C78">
      <w:pPr>
        <w:pStyle w:val="ListParagraph"/>
        <w:numPr>
          <w:ilvl w:val="0"/>
          <w:numId w:val="41"/>
        </w:numPr>
        <w:spacing w:after="120" w:line="259" w:lineRule="auto"/>
        <w:ind w:leftChars="0" w:left="1220"/>
        <w:jc w:val="both"/>
        <w:rPr>
          <w:i/>
          <w:iCs/>
          <w:lang w:eastAsia="zh-CN"/>
        </w:rPr>
      </w:pPr>
      <w:r w:rsidRPr="004D4C78">
        <w:rPr>
          <w:i/>
          <w:iCs/>
          <w:lang w:eastAsia="zh-CN"/>
        </w:rPr>
        <w:t>Based on symbol-level for scenario 1 sync case</w:t>
      </w:r>
    </w:p>
    <w:p w14:paraId="4E641F7B" w14:textId="77777777" w:rsidR="004D4C78" w:rsidRPr="004D4C78" w:rsidRDefault="004D4C78" w:rsidP="004D4C78">
      <w:pPr>
        <w:pStyle w:val="ListParagraph"/>
        <w:numPr>
          <w:ilvl w:val="0"/>
          <w:numId w:val="41"/>
        </w:numPr>
        <w:spacing w:after="120" w:line="259" w:lineRule="auto"/>
        <w:ind w:leftChars="0" w:left="1220"/>
        <w:jc w:val="both"/>
        <w:rPr>
          <w:i/>
          <w:iCs/>
          <w:lang w:eastAsia="zh-CN"/>
        </w:rPr>
      </w:pPr>
      <w:r w:rsidRPr="004D4C78">
        <w:rPr>
          <w:i/>
          <w:iCs/>
          <w:lang w:val="en-US" w:eastAsia="zh-CN"/>
        </w:rPr>
        <w:t>Based on slot-level for scenario 1 async case</w:t>
      </w:r>
    </w:p>
    <w:p w14:paraId="72188560" w14:textId="77777777" w:rsidR="004D4C78" w:rsidRPr="004D4C78" w:rsidRDefault="004D4C78" w:rsidP="004D4C78">
      <w:pPr>
        <w:pStyle w:val="ListParagraph"/>
        <w:numPr>
          <w:ilvl w:val="0"/>
          <w:numId w:val="41"/>
        </w:numPr>
        <w:spacing w:after="120" w:line="259" w:lineRule="auto"/>
        <w:ind w:leftChars="0" w:left="1220"/>
        <w:jc w:val="both"/>
        <w:rPr>
          <w:i/>
          <w:iCs/>
          <w:lang w:eastAsia="zh-CN"/>
        </w:rPr>
      </w:pPr>
      <w:r w:rsidRPr="004D4C78">
        <w:rPr>
          <w:i/>
          <w:iCs/>
          <w:lang w:val="en-US" w:eastAsia="zh-CN"/>
        </w:rPr>
        <w:t>Based on slot-level for scenario 2 async case (note: same interruption requirement would be applied for both sync and async case, and this requirement is defined based on async case)</w:t>
      </w:r>
    </w:p>
    <w:p w14:paraId="31C1AFF5" w14:textId="77777777" w:rsidR="004D4C78" w:rsidRPr="004D4C78" w:rsidRDefault="004D4C78" w:rsidP="004D4C78">
      <w:pPr>
        <w:spacing w:after="120" w:line="259" w:lineRule="auto"/>
        <w:ind w:left="852"/>
        <w:jc w:val="both"/>
        <w:rPr>
          <w:i/>
          <w:iCs/>
          <w:szCs w:val="24"/>
          <w:lang w:eastAsia="zh-CN"/>
        </w:rPr>
      </w:pPr>
      <w:r w:rsidRPr="004D4C78">
        <w:rPr>
          <w:i/>
          <w:iCs/>
          <w:szCs w:val="24"/>
          <w:lang w:eastAsia="zh-CN"/>
        </w:rPr>
        <w:t>Note: the MTTD/MRTD assumption for sync and async is defined in section 7.5/7.6 of TS38.133</w:t>
      </w:r>
    </w:p>
    <w:p w14:paraId="13872B67" w14:textId="3C455D54" w:rsidR="00AC0602" w:rsidRPr="000B0FEC" w:rsidRDefault="009220D8" w:rsidP="00995D2A">
      <w:pPr>
        <w:rPr>
          <w:rFonts w:eastAsia="PMingLiU"/>
          <w:b/>
          <w:bCs/>
          <w:lang w:val="en-US" w:eastAsia="zh-TW"/>
        </w:rPr>
      </w:pPr>
      <w:r>
        <w:rPr>
          <w:rFonts w:eastAsia="PMingLiU"/>
          <w:lang w:val="en-US" w:eastAsia="zh-TW"/>
        </w:rPr>
        <w:t>With 1</w:t>
      </w:r>
      <w:r w:rsidR="0060523C">
        <w:rPr>
          <w:rFonts w:eastAsia="PMingLiU"/>
          <w:lang w:val="en-US" w:eastAsia="zh-TW"/>
        </w:rPr>
        <w:t>5</w:t>
      </w:r>
      <w:r>
        <w:rPr>
          <w:rFonts w:eastAsia="PMingLiU"/>
          <w:lang w:val="en-US" w:eastAsia="zh-TW"/>
        </w:rPr>
        <w:t>us transient period before and after the first and last SRS resource</w:t>
      </w:r>
      <w:r w:rsidR="000738DE">
        <w:rPr>
          <w:rFonts w:eastAsia="PMingLiU"/>
          <w:lang w:val="en-US" w:eastAsia="zh-TW"/>
        </w:rPr>
        <w:t>s</w:t>
      </w:r>
      <w:r>
        <w:rPr>
          <w:rFonts w:eastAsia="PMingLiU"/>
          <w:lang w:val="en-US" w:eastAsia="zh-TW"/>
        </w:rPr>
        <w:t xml:space="preserve">, </w:t>
      </w:r>
      <w:r w:rsidR="000738DE">
        <w:rPr>
          <w:rFonts w:eastAsia="PMingLiU"/>
          <w:lang w:val="en-US" w:eastAsia="zh-TW"/>
        </w:rPr>
        <w:t xml:space="preserve">we list </w:t>
      </w:r>
      <w:r>
        <w:rPr>
          <w:rFonts w:eastAsia="PMingLiU"/>
          <w:lang w:val="en-US" w:eastAsia="zh-TW"/>
        </w:rPr>
        <w:t xml:space="preserve">the total </w:t>
      </w:r>
      <w:r w:rsidR="000738DE">
        <w:rPr>
          <w:rFonts w:eastAsia="PMingLiU"/>
          <w:lang w:val="en-US" w:eastAsia="zh-TW"/>
        </w:rPr>
        <w:t xml:space="preserve">interruption </w:t>
      </w:r>
      <w:r>
        <w:rPr>
          <w:rFonts w:eastAsia="PMingLiU"/>
          <w:lang w:val="en-US" w:eastAsia="zh-TW"/>
        </w:rPr>
        <w:t>time for SRS</w:t>
      </w:r>
      <w:r w:rsidR="000738DE">
        <w:rPr>
          <w:rFonts w:eastAsia="PMingLiU"/>
          <w:lang w:val="en-US" w:eastAsia="zh-TW"/>
        </w:rPr>
        <w:t xml:space="preserve"> antenna switching</w:t>
      </w:r>
      <w:r>
        <w:rPr>
          <w:rFonts w:eastAsia="PMingLiU"/>
          <w:lang w:val="en-US" w:eastAsia="zh-TW"/>
        </w:rPr>
        <w:t xml:space="preserve"> in the following table for different SCSs</w:t>
      </w:r>
      <w:r w:rsidR="00775E2F">
        <w:rPr>
          <w:rFonts w:eastAsia="PMingLiU"/>
          <w:lang w:val="en-US" w:eastAsia="zh-TW"/>
        </w:rPr>
        <w:t xml:space="preserve"> for scenario 2</w:t>
      </w:r>
      <w:r>
        <w:rPr>
          <w:rFonts w:eastAsia="PMingLiU"/>
          <w:lang w:val="en-US" w:eastAsia="zh-TW"/>
        </w:rPr>
        <w:t>:</w:t>
      </w:r>
    </w:p>
    <w:tbl>
      <w:tblPr>
        <w:tblW w:w="4656" w:type="dxa"/>
        <w:tblInd w:w="113" w:type="dxa"/>
        <w:tblLook w:val="04A0" w:firstRow="1" w:lastRow="0" w:firstColumn="1" w:lastColumn="0" w:noHBand="0" w:noVBand="1"/>
      </w:tblPr>
      <w:tblGrid>
        <w:gridCol w:w="1852"/>
        <w:gridCol w:w="884"/>
        <w:gridCol w:w="884"/>
        <w:gridCol w:w="1036"/>
      </w:tblGrid>
      <w:tr w:rsidR="009220D8" w:rsidRPr="009220D8" w14:paraId="587A86DD" w14:textId="77777777" w:rsidTr="00E36217">
        <w:trPr>
          <w:trHeight w:val="300"/>
        </w:trPr>
        <w:tc>
          <w:tcPr>
            <w:tcW w:w="18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8C9FC" w14:textId="23F195F7" w:rsidR="009220D8" w:rsidRPr="009220D8" w:rsidRDefault="009220D8" w:rsidP="009220D8">
            <w:pPr>
              <w:spacing w:after="0"/>
              <w:rPr>
                <w:rFonts w:eastAsia="Times New Roman"/>
                <w:color w:val="000000"/>
                <w:sz w:val="22"/>
                <w:szCs w:val="22"/>
                <w:lang w:val="en-US" w:eastAsia="zh-TW"/>
              </w:rPr>
            </w:pPr>
            <w:r w:rsidRPr="009220D8">
              <w:rPr>
                <w:rFonts w:eastAsia="Times New Roman"/>
                <w:color w:val="000000"/>
                <w:sz w:val="22"/>
                <w:szCs w:val="22"/>
                <w:lang w:val="en-US" w:eastAsia="zh-TW"/>
              </w:rPr>
              <w:t> </w:t>
            </w:r>
            <w:r w:rsidR="00E016A9">
              <w:rPr>
                <w:rFonts w:eastAsia="Times New Roman"/>
                <w:color w:val="000000"/>
                <w:sz w:val="22"/>
                <w:szCs w:val="22"/>
                <w:lang w:val="en-US" w:eastAsia="zh-TW"/>
              </w:rPr>
              <w:t>Scenario 2</w:t>
            </w:r>
          </w:p>
        </w:tc>
        <w:tc>
          <w:tcPr>
            <w:tcW w:w="2804" w:type="dxa"/>
            <w:gridSpan w:val="3"/>
            <w:tcBorders>
              <w:top w:val="single" w:sz="4" w:space="0" w:color="auto"/>
              <w:left w:val="nil"/>
              <w:bottom w:val="single" w:sz="4" w:space="0" w:color="auto"/>
              <w:right w:val="single" w:sz="4" w:space="0" w:color="auto"/>
            </w:tcBorders>
            <w:shd w:val="clear" w:color="auto" w:fill="auto"/>
            <w:noWrap/>
            <w:vAlign w:val="bottom"/>
            <w:hideMark/>
          </w:tcPr>
          <w:p w14:paraId="5789B1E5" w14:textId="333AD629" w:rsidR="009220D8" w:rsidRPr="009220D8" w:rsidRDefault="00E016A9" w:rsidP="009220D8">
            <w:pPr>
              <w:spacing w:after="0"/>
              <w:jc w:val="center"/>
              <w:rPr>
                <w:rFonts w:eastAsia="Times New Roman"/>
                <w:color w:val="000000"/>
                <w:sz w:val="22"/>
                <w:szCs w:val="22"/>
                <w:lang w:val="en-US" w:eastAsia="zh-TW"/>
              </w:rPr>
            </w:pPr>
            <w:proofErr w:type="spellStart"/>
            <w:r>
              <w:rPr>
                <w:rFonts w:eastAsia="Times New Roman"/>
                <w:color w:val="000000"/>
                <w:sz w:val="22"/>
                <w:szCs w:val="22"/>
                <w:lang w:val="en-US" w:eastAsia="zh-TW"/>
              </w:rPr>
              <w:t>Aggresor</w:t>
            </w:r>
            <w:proofErr w:type="spellEnd"/>
            <w:r>
              <w:rPr>
                <w:rFonts w:eastAsia="Times New Roman"/>
                <w:color w:val="000000"/>
                <w:sz w:val="22"/>
                <w:szCs w:val="22"/>
                <w:lang w:val="en-US" w:eastAsia="zh-TW"/>
              </w:rPr>
              <w:t xml:space="preserve"> </w:t>
            </w:r>
            <w:r w:rsidR="009220D8" w:rsidRPr="009220D8">
              <w:rPr>
                <w:rFonts w:eastAsia="Times New Roman"/>
                <w:color w:val="000000"/>
                <w:sz w:val="22"/>
                <w:szCs w:val="22"/>
                <w:lang w:val="en-US" w:eastAsia="zh-TW"/>
              </w:rPr>
              <w:t>SCS</w:t>
            </w:r>
            <w:r w:rsidR="00706C26">
              <w:rPr>
                <w:rFonts w:eastAsia="Times New Roman"/>
                <w:color w:val="000000"/>
                <w:sz w:val="22"/>
                <w:szCs w:val="22"/>
                <w:lang w:val="en-US" w:eastAsia="zh-TW"/>
              </w:rPr>
              <w:t xml:space="preserve"> (kHz)</w:t>
            </w:r>
          </w:p>
        </w:tc>
      </w:tr>
      <w:tr w:rsidR="009220D8" w:rsidRPr="009220D8" w14:paraId="41B11DC7" w14:textId="77777777" w:rsidTr="009220D8">
        <w:trPr>
          <w:trHeight w:val="300"/>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6F94C2F8" w14:textId="01148274" w:rsidR="009220D8" w:rsidRPr="009220D8" w:rsidRDefault="009220D8" w:rsidP="009220D8">
            <w:pPr>
              <w:spacing w:after="0"/>
              <w:rPr>
                <w:rFonts w:eastAsia="Times New Roman"/>
                <w:color w:val="000000"/>
                <w:sz w:val="22"/>
                <w:szCs w:val="22"/>
                <w:lang w:val="en-US" w:eastAsia="zh-TW"/>
              </w:rPr>
            </w:pPr>
            <w:r w:rsidRPr="009220D8">
              <w:rPr>
                <w:rFonts w:eastAsia="Times New Roman"/>
                <w:color w:val="000000"/>
                <w:sz w:val="22"/>
                <w:szCs w:val="22"/>
                <w:lang w:val="en-US" w:eastAsia="zh-TW"/>
              </w:rPr>
              <w:t> </w:t>
            </w:r>
          </w:p>
        </w:tc>
        <w:tc>
          <w:tcPr>
            <w:tcW w:w="884" w:type="dxa"/>
            <w:tcBorders>
              <w:top w:val="nil"/>
              <w:left w:val="nil"/>
              <w:bottom w:val="single" w:sz="4" w:space="0" w:color="auto"/>
              <w:right w:val="single" w:sz="4" w:space="0" w:color="auto"/>
            </w:tcBorders>
            <w:shd w:val="clear" w:color="auto" w:fill="auto"/>
            <w:noWrap/>
            <w:vAlign w:val="bottom"/>
            <w:hideMark/>
          </w:tcPr>
          <w:p w14:paraId="39089982"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15</w:t>
            </w:r>
          </w:p>
        </w:tc>
        <w:tc>
          <w:tcPr>
            <w:tcW w:w="884" w:type="dxa"/>
            <w:tcBorders>
              <w:top w:val="nil"/>
              <w:left w:val="nil"/>
              <w:bottom w:val="single" w:sz="4" w:space="0" w:color="auto"/>
              <w:right w:val="single" w:sz="4" w:space="0" w:color="auto"/>
            </w:tcBorders>
            <w:shd w:val="clear" w:color="auto" w:fill="auto"/>
            <w:noWrap/>
            <w:vAlign w:val="bottom"/>
            <w:hideMark/>
          </w:tcPr>
          <w:p w14:paraId="19F5DBFB"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1036" w:type="dxa"/>
            <w:tcBorders>
              <w:top w:val="nil"/>
              <w:left w:val="nil"/>
              <w:bottom w:val="single" w:sz="4" w:space="0" w:color="auto"/>
              <w:right w:val="single" w:sz="4" w:space="0" w:color="auto"/>
            </w:tcBorders>
            <w:shd w:val="clear" w:color="auto" w:fill="auto"/>
            <w:noWrap/>
            <w:vAlign w:val="bottom"/>
            <w:hideMark/>
          </w:tcPr>
          <w:p w14:paraId="0804F82A"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60</w:t>
            </w:r>
          </w:p>
        </w:tc>
      </w:tr>
      <w:tr w:rsidR="009220D8" w:rsidRPr="009220D8" w14:paraId="0054A243" w14:textId="77777777" w:rsidTr="009220D8">
        <w:trPr>
          <w:trHeight w:val="300"/>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42D02FD0" w14:textId="77777777" w:rsidR="009220D8" w:rsidRPr="009220D8" w:rsidRDefault="009220D8" w:rsidP="009220D8">
            <w:pPr>
              <w:spacing w:after="0"/>
              <w:rPr>
                <w:rFonts w:eastAsia="Times New Roman"/>
                <w:color w:val="000000"/>
                <w:sz w:val="22"/>
                <w:szCs w:val="22"/>
                <w:lang w:val="en-US" w:eastAsia="zh-TW"/>
              </w:rPr>
            </w:pPr>
            <w:r w:rsidRPr="009220D8">
              <w:rPr>
                <w:rFonts w:eastAsia="Times New Roman"/>
                <w:color w:val="000000"/>
                <w:sz w:val="22"/>
                <w:szCs w:val="22"/>
                <w:lang w:val="en-US" w:eastAsia="zh-TW"/>
              </w:rPr>
              <w:t>Symbol Duration</w:t>
            </w:r>
          </w:p>
        </w:tc>
        <w:tc>
          <w:tcPr>
            <w:tcW w:w="884" w:type="dxa"/>
            <w:tcBorders>
              <w:top w:val="nil"/>
              <w:left w:val="nil"/>
              <w:bottom w:val="single" w:sz="4" w:space="0" w:color="auto"/>
              <w:right w:val="single" w:sz="4" w:space="0" w:color="auto"/>
            </w:tcBorders>
            <w:shd w:val="clear" w:color="auto" w:fill="auto"/>
            <w:noWrap/>
            <w:vAlign w:val="bottom"/>
            <w:hideMark/>
          </w:tcPr>
          <w:p w14:paraId="47C71435"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66.67</w:t>
            </w:r>
          </w:p>
        </w:tc>
        <w:tc>
          <w:tcPr>
            <w:tcW w:w="884" w:type="dxa"/>
            <w:tcBorders>
              <w:top w:val="nil"/>
              <w:left w:val="nil"/>
              <w:bottom w:val="single" w:sz="4" w:space="0" w:color="auto"/>
              <w:right w:val="single" w:sz="4" w:space="0" w:color="auto"/>
            </w:tcBorders>
            <w:shd w:val="clear" w:color="auto" w:fill="auto"/>
            <w:noWrap/>
            <w:vAlign w:val="bottom"/>
            <w:hideMark/>
          </w:tcPr>
          <w:p w14:paraId="3B5F0055"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33.335</w:t>
            </w:r>
          </w:p>
        </w:tc>
        <w:tc>
          <w:tcPr>
            <w:tcW w:w="1036" w:type="dxa"/>
            <w:tcBorders>
              <w:top w:val="nil"/>
              <w:left w:val="nil"/>
              <w:bottom w:val="single" w:sz="4" w:space="0" w:color="auto"/>
              <w:right w:val="single" w:sz="4" w:space="0" w:color="auto"/>
            </w:tcBorders>
            <w:shd w:val="clear" w:color="auto" w:fill="auto"/>
            <w:noWrap/>
            <w:vAlign w:val="bottom"/>
            <w:hideMark/>
          </w:tcPr>
          <w:p w14:paraId="469C96DE"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16.6675</w:t>
            </w:r>
          </w:p>
        </w:tc>
      </w:tr>
      <w:tr w:rsidR="009220D8" w:rsidRPr="009220D8" w14:paraId="64270B66" w14:textId="77777777" w:rsidTr="009220D8">
        <w:trPr>
          <w:trHeight w:val="300"/>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49E18F20" w14:textId="77777777" w:rsidR="009220D8" w:rsidRPr="009220D8" w:rsidRDefault="009220D8" w:rsidP="009220D8">
            <w:pPr>
              <w:spacing w:after="0"/>
              <w:rPr>
                <w:rFonts w:eastAsia="Times New Roman"/>
                <w:color w:val="000000"/>
                <w:sz w:val="22"/>
                <w:szCs w:val="22"/>
                <w:lang w:val="en-US" w:eastAsia="zh-TW"/>
              </w:rPr>
            </w:pPr>
            <w:r w:rsidRPr="009220D8">
              <w:rPr>
                <w:rFonts w:eastAsia="Times New Roman"/>
                <w:color w:val="000000"/>
                <w:sz w:val="22"/>
                <w:szCs w:val="22"/>
                <w:lang w:val="en-US" w:eastAsia="zh-TW"/>
              </w:rPr>
              <w:t>CP</w:t>
            </w:r>
          </w:p>
        </w:tc>
        <w:tc>
          <w:tcPr>
            <w:tcW w:w="884" w:type="dxa"/>
            <w:tcBorders>
              <w:top w:val="nil"/>
              <w:left w:val="nil"/>
              <w:bottom w:val="single" w:sz="4" w:space="0" w:color="auto"/>
              <w:right w:val="single" w:sz="4" w:space="0" w:color="auto"/>
            </w:tcBorders>
            <w:shd w:val="clear" w:color="auto" w:fill="auto"/>
            <w:noWrap/>
            <w:vAlign w:val="bottom"/>
            <w:hideMark/>
          </w:tcPr>
          <w:p w14:paraId="6D3C8D99"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4.69</w:t>
            </w:r>
          </w:p>
        </w:tc>
        <w:tc>
          <w:tcPr>
            <w:tcW w:w="884" w:type="dxa"/>
            <w:tcBorders>
              <w:top w:val="nil"/>
              <w:left w:val="nil"/>
              <w:bottom w:val="single" w:sz="4" w:space="0" w:color="auto"/>
              <w:right w:val="single" w:sz="4" w:space="0" w:color="auto"/>
            </w:tcBorders>
            <w:shd w:val="clear" w:color="auto" w:fill="auto"/>
            <w:noWrap/>
            <w:vAlign w:val="bottom"/>
            <w:hideMark/>
          </w:tcPr>
          <w:p w14:paraId="4711200A"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2.345</w:t>
            </w:r>
          </w:p>
        </w:tc>
        <w:tc>
          <w:tcPr>
            <w:tcW w:w="1036" w:type="dxa"/>
            <w:tcBorders>
              <w:top w:val="nil"/>
              <w:left w:val="nil"/>
              <w:bottom w:val="single" w:sz="4" w:space="0" w:color="auto"/>
              <w:right w:val="single" w:sz="4" w:space="0" w:color="auto"/>
            </w:tcBorders>
            <w:shd w:val="clear" w:color="auto" w:fill="auto"/>
            <w:noWrap/>
            <w:vAlign w:val="bottom"/>
            <w:hideMark/>
          </w:tcPr>
          <w:p w14:paraId="77070A67"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1.1725</w:t>
            </w:r>
          </w:p>
        </w:tc>
      </w:tr>
      <w:tr w:rsidR="009220D8" w:rsidRPr="009220D8" w14:paraId="266257F9" w14:textId="77777777" w:rsidTr="009220D8">
        <w:trPr>
          <w:trHeight w:val="300"/>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48ED3D2B" w14:textId="77777777" w:rsidR="009220D8" w:rsidRPr="009220D8" w:rsidRDefault="009220D8" w:rsidP="009220D8">
            <w:pPr>
              <w:spacing w:after="0"/>
              <w:rPr>
                <w:rFonts w:eastAsia="Times New Roman"/>
                <w:color w:val="000000"/>
                <w:sz w:val="22"/>
                <w:szCs w:val="22"/>
                <w:lang w:val="en-US" w:eastAsia="zh-TW"/>
              </w:rPr>
            </w:pPr>
            <w:r w:rsidRPr="009220D8">
              <w:rPr>
                <w:rFonts w:eastAsia="Times New Roman"/>
                <w:color w:val="000000"/>
                <w:sz w:val="22"/>
                <w:szCs w:val="22"/>
                <w:lang w:val="en-US" w:eastAsia="zh-TW"/>
              </w:rPr>
              <w:t>Total Symbol Length</w:t>
            </w:r>
          </w:p>
        </w:tc>
        <w:tc>
          <w:tcPr>
            <w:tcW w:w="884" w:type="dxa"/>
            <w:tcBorders>
              <w:top w:val="nil"/>
              <w:left w:val="nil"/>
              <w:bottom w:val="single" w:sz="4" w:space="0" w:color="auto"/>
              <w:right w:val="single" w:sz="4" w:space="0" w:color="auto"/>
            </w:tcBorders>
            <w:shd w:val="clear" w:color="auto" w:fill="auto"/>
            <w:noWrap/>
            <w:vAlign w:val="bottom"/>
            <w:hideMark/>
          </w:tcPr>
          <w:p w14:paraId="505070CA"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71.36</w:t>
            </w:r>
          </w:p>
        </w:tc>
        <w:tc>
          <w:tcPr>
            <w:tcW w:w="884" w:type="dxa"/>
            <w:tcBorders>
              <w:top w:val="nil"/>
              <w:left w:val="nil"/>
              <w:bottom w:val="single" w:sz="4" w:space="0" w:color="auto"/>
              <w:right w:val="single" w:sz="4" w:space="0" w:color="auto"/>
            </w:tcBorders>
            <w:shd w:val="clear" w:color="auto" w:fill="auto"/>
            <w:noWrap/>
            <w:vAlign w:val="bottom"/>
            <w:hideMark/>
          </w:tcPr>
          <w:p w14:paraId="3903CAE0"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35.68</w:t>
            </w:r>
          </w:p>
        </w:tc>
        <w:tc>
          <w:tcPr>
            <w:tcW w:w="1036" w:type="dxa"/>
            <w:tcBorders>
              <w:top w:val="nil"/>
              <w:left w:val="nil"/>
              <w:bottom w:val="single" w:sz="4" w:space="0" w:color="auto"/>
              <w:right w:val="single" w:sz="4" w:space="0" w:color="auto"/>
            </w:tcBorders>
            <w:shd w:val="clear" w:color="auto" w:fill="auto"/>
            <w:noWrap/>
            <w:vAlign w:val="bottom"/>
            <w:hideMark/>
          </w:tcPr>
          <w:p w14:paraId="618AD6E1" w14:textId="77777777" w:rsidR="009220D8" w:rsidRPr="009220D8" w:rsidRDefault="009220D8" w:rsidP="009220D8">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17.84</w:t>
            </w:r>
          </w:p>
        </w:tc>
      </w:tr>
      <w:tr w:rsidR="009220D8" w:rsidRPr="009220D8" w14:paraId="7025968A" w14:textId="77777777" w:rsidTr="009220D8">
        <w:trPr>
          <w:trHeight w:val="300"/>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25D5A3F4" w14:textId="3317A360" w:rsidR="009220D8" w:rsidRPr="009220D8" w:rsidRDefault="009220D8" w:rsidP="009220D8">
            <w:pPr>
              <w:spacing w:after="0"/>
              <w:rPr>
                <w:rFonts w:eastAsia="Times New Roman"/>
                <w:color w:val="000000"/>
                <w:sz w:val="22"/>
                <w:szCs w:val="22"/>
                <w:lang w:val="en-US" w:eastAsia="zh-TW"/>
              </w:rPr>
            </w:pPr>
            <w:r w:rsidRPr="009220D8">
              <w:rPr>
                <w:rFonts w:eastAsia="Times New Roman"/>
                <w:color w:val="000000"/>
                <w:sz w:val="22"/>
                <w:szCs w:val="22"/>
                <w:lang w:val="en-US" w:eastAsia="zh-TW"/>
              </w:rPr>
              <w:t xml:space="preserve">transient </w:t>
            </w:r>
            <w:r w:rsidR="000738DE">
              <w:rPr>
                <w:rFonts w:eastAsia="Times New Roman"/>
                <w:color w:val="000000"/>
                <w:sz w:val="22"/>
                <w:szCs w:val="22"/>
                <w:lang w:val="en-US" w:eastAsia="zh-TW"/>
              </w:rPr>
              <w:t>time</w:t>
            </w:r>
          </w:p>
        </w:tc>
        <w:tc>
          <w:tcPr>
            <w:tcW w:w="884" w:type="dxa"/>
            <w:tcBorders>
              <w:top w:val="nil"/>
              <w:left w:val="nil"/>
              <w:bottom w:val="single" w:sz="4" w:space="0" w:color="auto"/>
              <w:right w:val="single" w:sz="4" w:space="0" w:color="auto"/>
            </w:tcBorders>
            <w:shd w:val="clear" w:color="auto" w:fill="auto"/>
            <w:noWrap/>
            <w:vAlign w:val="bottom"/>
            <w:hideMark/>
          </w:tcPr>
          <w:p w14:paraId="0FFF9FD6" w14:textId="76DEF340" w:rsidR="009220D8" w:rsidRPr="009220D8" w:rsidRDefault="00D5594A" w:rsidP="009220D8">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r w:rsidR="009220D8" w:rsidRPr="009220D8">
              <w:rPr>
                <w:rFonts w:eastAsia="Times New Roman"/>
                <w:color w:val="000000"/>
                <w:sz w:val="22"/>
                <w:szCs w:val="22"/>
                <w:lang w:val="en-US" w:eastAsia="zh-TW"/>
              </w:rPr>
              <w:t>0</w:t>
            </w:r>
          </w:p>
        </w:tc>
        <w:tc>
          <w:tcPr>
            <w:tcW w:w="884" w:type="dxa"/>
            <w:tcBorders>
              <w:top w:val="nil"/>
              <w:left w:val="nil"/>
              <w:bottom w:val="single" w:sz="4" w:space="0" w:color="auto"/>
              <w:right w:val="single" w:sz="4" w:space="0" w:color="auto"/>
            </w:tcBorders>
            <w:shd w:val="clear" w:color="auto" w:fill="auto"/>
            <w:noWrap/>
            <w:vAlign w:val="bottom"/>
            <w:hideMark/>
          </w:tcPr>
          <w:p w14:paraId="5CA38033" w14:textId="0705E757" w:rsidR="009220D8" w:rsidRPr="009220D8" w:rsidRDefault="00D5594A" w:rsidP="009220D8">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r w:rsidR="009220D8" w:rsidRPr="009220D8">
              <w:rPr>
                <w:rFonts w:eastAsia="Times New Roman"/>
                <w:color w:val="000000"/>
                <w:sz w:val="22"/>
                <w:szCs w:val="22"/>
                <w:lang w:val="en-US" w:eastAsia="zh-TW"/>
              </w:rPr>
              <w:t>0</w:t>
            </w:r>
          </w:p>
        </w:tc>
        <w:tc>
          <w:tcPr>
            <w:tcW w:w="1036" w:type="dxa"/>
            <w:tcBorders>
              <w:top w:val="nil"/>
              <w:left w:val="nil"/>
              <w:bottom w:val="single" w:sz="4" w:space="0" w:color="auto"/>
              <w:right w:val="single" w:sz="4" w:space="0" w:color="auto"/>
            </w:tcBorders>
            <w:shd w:val="clear" w:color="auto" w:fill="auto"/>
            <w:noWrap/>
            <w:vAlign w:val="bottom"/>
            <w:hideMark/>
          </w:tcPr>
          <w:p w14:paraId="077A0BDB" w14:textId="7F9C08AA" w:rsidR="009220D8" w:rsidRPr="009220D8" w:rsidRDefault="00D5594A" w:rsidP="009220D8">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r w:rsidR="009220D8" w:rsidRPr="009220D8">
              <w:rPr>
                <w:rFonts w:eastAsia="Times New Roman"/>
                <w:color w:val="000000"/>
                <w:sz w:val="22"/>
                <w:szCs w:val="22"/>
                <w:lang w:val="en-US" w:eastAsia="zh-TW"/>
              </w:rPr>
              <w:t>0</w:t>
            </w:r>
          </w:p>
        </w:tc>
      </w:tr>
      <w:tr w:rsidR="000B0FEC" w:rsidRPr="009220D8" w14:paraId="10691553" w14:textId="77777777" w:rsidTr="009220D8">
        <w:trPr>
          <w:trHeight w:val="300"/>
        </w:trPr>
        <w:tc>
          <w:tcPr>
            <w:tcW w:w="1852" w:type="dxa"/>
            <w:tcBorders>
              <w:top w:val="nil"/>
              <w:left w:val="single" w:sz="4" w:space="0" w:color="auto"/>
              <w:bottom w:val="single" w:sz="4" w:space="0" w:color="auto"/>
              <w:right w:val="single" w:sz="4" w:space="0" w:color="auto"/>
            </w:tcBorders>
            <w:shd w:val="clear" w:color="auto" w:fill="auto"/>
            <w:noWrap/>
            <w:vAlign w:val="bottom"/>
            <w:hideMark/>
          </w:tcPr>
          <w:p w14:paraId="6D0D1EFF" w14:textId="77777777" w:rsidR="000B0FEC" w:rsidRPr="009220D8" w:rsidRDefault="000B0FEC" w:rsidP="000B0FEC">
            <w:pPr>
              <w:spacing w:after="0"/>
              <w:rPr>
                <w:rFonts w:eastAsia="Times New Roman"/>
                <w:color w:val="000000"/>
                <w:sz w:val="22"/>
                <w:szCs w:val="22"/>
                <w:lang w:val="en-US" w:eastAsia="zh-TW"/>
              </w:rPr>
            </w:pPr>
            <w:r w:rsidRPr="009220D8">
              <w:rPr>
                <w:rFonts w:eastAsia="Times New Roman"/>
                <w:color w:val="000000"/>
                <w:sz w:val="22"/>
                <w:szCs w:val="22"/>
                <w:lang w:val="en-US" w:eastAsia="zh-TW"/>
              </w:rPr>
              <w:lastRenderedPageBreak/>
              <w:t>total time</w:t>
            </w:r>
          </w:p>
        </w:tc>
        <w:tc>
          <w:tcPr>
            <w:tcW w:w="884" w:type="dxa"/>
            <w:tcBorders>
              <w:top w:val="nil"/>
              <w:left w:val="nil"/>
              <w:bottom w:val="single" w:sz="4" w:space="0" w:color="auto"/>
              <w:right w:val="single" w:sz="4" w:space="0" w:color="auto"/>
            </w:tcBorders>
            <w:shd w:val="clear" w:color="auto" w:fill="auto"/>
            <w:noWrap/>
            <w:vAlign w:val="bottom"/>
            <w:hideMark/>
          </w:tcPr>
          <w:p w14:paraId="2B6B0803" w14:textId="703BA7AB" w:rsidR="000B0FEC" w:rsidRPr="000B0FEC" w:rsidRDefault="000B0FEC" w:rsidP="000B0FEC">
            <w:pPr>
              <w:spacing w:after="0"/>
              <w:jc w:val="right"/>
              <w:rPr>
                <w:rFonts w:eastAsia="Times New Roman"/>
                <w:color w:val="000000"/>
                <w:sz w:val="22"/>
                <w:szCs w:val="22"/>
                <w:lang w:val="en-US" w:eastAsia="zh-TW"/>
              </w:rPr>
            </w:pPr>
            <w:r w:rsidRPr="000B0FEC">
              <w:rPr>
                <w:color w:val="000000"/>
                <w:sz w:val="22"/>
                <w:szCs w:val="22"/>
              </w:rPr>
              <w:t>4</w:t>
            </w:r>
            <w:r w:rsidR="00D5594A">
              <w:rPr>
                <w:color w:val="000000"/>
                <w:sz w:val="22"/>
                <w:szCs w:val="22"/>
              </w:rPr>
              <w:t>5</w:t>
            </w:r>
            <w:r w:rsidRPr="000B0FEC">
              <w:rPr>
                <w:color w:val="000000"/>
                <w:sz w:val="22"/>
                <w:szCs w:val="22"/>
              </w:rPr>
              <w:t>8.16</w:t>
            </w:r>
          </w:p>
        </w:tc>
        <w:tc>
          <w:tcPr>
            <w:tcW w:w="884" w:type="dxa"/>
            <w:tcBorders>
              <w:top w:val="nil"/>
              <w:left w:val="nil"/>
              <w:bottom w:val="single" w:sz="4" w:space="0" w:color="auto"/>
              <w:right w:val="single" w:sz="4" w:space="0" w:color="auto"/>
            </w:tcBorders>
            <w:shd w:val="clear" w:color="auto" w:fill="auto"/>
            <w:noWrap/>
            <w:vAlign w:val="bottom"/>
            <w:hideMark/>
          </w:tcPr>
          <w:p w14:paraId="441F19CE" w14:textId="307CB913" w:rsidR="000B0FEC" w:rsidRPr="000B0FEC" w:rsidRDefault="000B0FEC" w:rsidP="000B0FEC">
            <w:pPr>
              <w:spacing w:after="0"/>
              <w:jc w:val="right"/>
              <w:rPr>
                <w:rFonts w:eastAsia="Times New Roman"/>
                <w:color w:val="000000"/>
                <w:sz w:val="22"/>
                <w:szCs w:val="22"/>
                <w:lang w:val="en-US" w:eastAsia="zh-TW"/>
              </w:rPr>
            </w:pPr>
            <w:r w:rsidRPr="000B0FEC">
              <w:rPr>
                <w:color w:val="000000"/>
                <w:sz w:val="22"/>
                <w:szCs w:val="22"/>
              </w:rPr>
              <w:t>2</w:t>
            </w:r>
            <w:r w:rsidR="00D5594A">
              <w:rPr>
                <w:color w:val="000000"/>
                <w:sz w:val="22"/>
                <w:szCs w:val="22"/>
              </w:rPr>
              <w:t>4</w:t>
            </w:r>
            <w:r w:rsidRPr="000B0FEC">
              <w:rPr>
                <w:color w:val="000000"/>
                <w:sz w:val="22"/>
                <w:szCs w:val="22"/>
              </w:rPr>
              <w:t>4.08</w:t>
            </w:r>
          </w:p>
        </w:tc>
        <w:tc>
          <w:tcPr>
            <w:tcW w:w="1036" w:type="dxa"/>
            <w:tcBorders>
              <w:top w:val="nil"/>
              <w:left w:val="nil"/>
              <w:bottom w:val="single" w:sz="4" w:space="0" w:color="auto"/>
              <w:right w:val="single" w:sz="4" w:space="0" w:color="auto"/>
            </w:tcBorders>
            <w:shd w:val="clear" w:color="auto" w:fill="auto"/>
            <w:noWrap/>
            <w:vAlign w:val="bottom"/>
            <w:hideMark/>
          </w:tcPr>
          <w:p w14:paraId="782DCEF2" w14:textId="0AA2BF7F" w:rsidR="000B0FEC" w:rsidRPr="000B0FEC" w:rsidRDefault="000B0FEC" w:rsidP="000B0FEC">
            <w:pPr>
              <w:keepNext/>
              <w:spacing w:after="0"/>
              <w:jc w:val="right"/>
              <w:rPr>
                <w:rFonts w:eastAsia="Times New Roman"/>
                <w:color w:val="000000"/>
                <w:sz w:val="22"/>
                <w:szCs w:val="22"/>
                <w:lang w:val="en-US" w:eastAsia="zh-TW"/>
              </w:rPr>
            </w:pPr>
            <w:r w:rsidRPr="000B0FEC">
              <w:rPr>
                <w:color w:val="000000"/>
                <w:sz w:val="22"/>
                <w:szCs w:val="22"/>
              </w:rPr>
              <w:t>1</w:t>
            </w:r>
            <w:r w:rsidR="00D5594A">
              <w:rPr>
                <w:color w:val="000000"/>
                <w:sz w:val="22"/>
                <w:szCs w:val="22"/>
              </w:rPr>
              <w:t>3</w:t>
            </w:r>
            <w:r w:rsidRPr="000B0FEC">
              <w:rPr>
                <w:color w:val="000000"/>
                <w:sz w:val="22"/>
                <w:szCs w:val="22"/>
              </w:rPr>
              <w:t>7.04</w:t>
            </w:r>
          </w:p>
        </w:tc>
      </w:tr>
    </w:tbl>
    <w:p w14:paraId="2A63CAEC" w14:textId="4DD8EF75" w:rsidR="009220D8" w:rsidRDefault="00E074DF" w:rsidP="00E074DF">
      <w:pPr>
        <w:pStyle w:val="Caption"/>
        <w:rPr>
          <w:rFonts w:eastAsia="PMingLiU"/>
          <w:lang w:eastAsia="zh-TW"/>
        </w:rPr>
      </w:pPr>
      <w:r>
        <w:t xml:space="preserve">Table </w:t>
      </w:r>
      <w:r w:rsidR="008A35F4">
        <w:fldChar w:fldCharType="begin"/>
      </w:r>
      <w:r w:rsidR="008A35F4">
        <w:instrText xml:space="preserve"> STYLEREF 1 \s </w:instrText>
      </w:r>
      <w:r w:rsidR="008A35F4">
        <w:fldChar w:fldCharType="separate"/>
      </w:r>
      <w:r w:rsidR="00831B38">
        <w:rPr>
          <w:noProof/>
        </w:rPr>
        <w:t>2</w:t>
      </w:r>
      <w:r w:rsidR="008A35F4">
        <w:rPr>
          <w:noProof/>
        </w:rPr>
        <w:fldChar w:fldCharType="end"/>
      </w:r>
      <w:r w:rsidR="00831B38">
        <w:noBreakHyphen/>
      </w:r>
      <w:r w:rsidR="008A35F4">
        <w:fldChar w:fldCharType="begin"/>
      </w:r>
      <w:r w:rsidR="008A35F4">
        <w:instrText xml:space="preserve"> SEQ Table \* ARABIC \s 1 </w:instrText>
      </w:r>
      <w:r w:rsidR="008A35F4">
        <w:fldChar w:fldCharType="separate"/>
      </w:r>
      <w:r w:rsidR="00831B38">
        <w:rPr>
          <w:noProof/>
        </w:rPr>
        <w:t>1</w:t>
      </w:r>
      <w:r w:rsidR="008A35F4">
        <w:rPr>
          <w:noProof/>
        </w:rPr>
        <w:fldChar w:fldCharType="end"/>
      </w:r>
      <w:r>
        <w:t xml:space="preserve"> Total SRS time with up to 4 antenna switch resources configured</w:t>
      </w:r>
    </w:p>
    <w:p w14:paraId="516C9B4C" w14:textId="591FD25F" w:rsidR="00706C26" w:rsidRDefault="0044414F" w:rsidP="00995D2A">
      <w:pPr>
        <w:rPr>
          <w:rFonts w:eastAsia="PMingLiU"/>
          <w:lang w:val="en-US" w:eastAsia="zh-TW"/>
        </w:rPr>
      </w:pPr>
      <w:r>
        <w:rPr>
          <w:rFonts w:eastAsia="PMingLiU"/>
          <w:lang w:val="en-US" w:eastAsia="zh-TW"/>
        </w:rPr>
        <w:t>Based on the interruption time</w:t>
      </w:r>
      <w:r w:rsidR="00687390">
        <w:rPr>
          <w:rFonts w:eastAsia="PMingLiU"/>
          <w:lang w:val="en-US" w:eastAsia="zh-TW"/>
        </w:rPr>
        <w:t>, we derive</w:t>
      </w:r>
      <w:r w:rsidR="00EA59DB">
        <w:rPr>
          <w:rFonts w:eastAsia="PMingLiU"/>
          <w:lang w:val="en-US" w:eastAsia="zh-TW"/>
        </w:rPr>
        <w:t xml:space="preserve"> </w:t>
      </w:r>
      <w:r w:rsidR="00687390">
        <w:rPr>
          <w:rFonts w:eastAsia="PMingLiU"/>
          <w:lang w:val="en-US" w:eastAsia="zh-TW"/>
        </w:rPr>
        <w:t>the</w:t>
      </w:r>
      <w:r w:rsidR="00483821">
        <w:rPr>
          <w:rFonts w:eastAsia="PMingLiU"/>
          <w:lang w:val="en-US" w:eastAsia="zh-TW"/>
        </w:rPr>
        <w:t xml:space="preserve"> interruption length</w:t>
      </w:r>
      <w:r w:rsidR="00EA59DB">
        <w:rPr>
          <w:rFonts w:eastAsia="PMingLiU"/>
          <w:lang w:val="en-US" w:eastAsia="zh-TW"/>
        </w:rPr>
        <w:t xml:space="preserve"> in the unit of slot</w:t>
      </w:r>
      <w:r w:rsidR="001F68FC">
        <w:rPr>
          <w:rFonts w:eastAsia="PMingLiU" w:hint="eastAsia"/>
          <w:lang w:val="en-US" w:eastAsia="zh-TW"/>
        </w:rPr>
        <w:t xml:space="preserve"> </w:t>
      </w:r>
      <w:r w:rsidR="001F68FC">
        <w:rPr>
          <w:rFonts w:eastAsia="PMingLiU"/>
          <w:lang w:val="en-US" w:eastAsia="zh-TW"/>
        </w:rPr>
        <w:t xml:space="preserve">and based </w:t>
      </w:r>
      <w:r w:rsidR="00806156">
        <w:rPr>
          <w:rFonts w:eastAsia="PMingLiU"/>
          <w:lang w:val="en-US" w:eastAsia="zh-TW"/>
        </w:rPr>
        <w:t>on the timing misalignment</w:t>
      </w:r>
      <w:r w:rsidR="00055D03">
        <w:rPr>
          <w:rFonts w:eastAsia="PMingLiU"/>
          <w:lang w:val="en-US" w:eastAsia="zh-TW"/>
        </w:rPr>
        <w:t xml:space="preserve"> in the WF agreement</w:t>
      </w:r>
      <w:r w:rsidR="001533DB">
        <w:rPr>
          <w:rFonts w:eastAsia="PMingLiU"/>
          <w:lang w:val="en-US" w:eastAsia="zh-TW"/>
        </w:rPr>
        <w:t xml:space="preserve"> in the following</w:t>
      </w:r>
    </w:p>
    <w:tbl>
      <w:tblPr>
        <w:tblW w:w="4420" w:type="dxa"/>
        <w:tblInd w:w="113" w:type="dxa"/>
        <w:tblLook w:val="04A0" w:firstRow="1" w:lastRow="0" w:firstColumn="1" w:lastColumn="0" w:noHBand="0" w:noVBand="1"/>
      </w:tblPr>
      <w:tblGrid>
        <w:gridCol w:w="1540"/>
        <w:gridCol w:w="960"/>
        <w:gridCol w:w="960"/>
        <w:gridCol w:w="960"/>
      </w:tblGrid>
      <w:tr w:rsidR="009220D8" w:rsidRPr="009220D8" w14:paraId="094B4823" w14:textId="77777777" w:rsidTr="00706C26">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E8B19" w14:textId="26DC83C5" w:rsidR="009220D8" w:rsidRPr="009220D8" w:rsidRDefault="00831B38" w:rsidP="009220D8">
            <w:pPr>
              <w:spacing w:after="0"/>
              <w:rPr>
                <w:rFonts w:eastAsia="Times New Roman"/>
                <w:color w:val="000000"/>
                <w:sz w:val="22"/>
                <w:szCs w:val="22"/>
                <w:lang w:val="en-US" w:eastAsia="zh-TW"/>
              </w:rPr>
            </w:pPr>
            <w:r>
              <w:rPr>
                <w:rFonts w:eastAsia="Times New Roman"/>
                <w:color w:val="000000"/>
                <w:sz w:val="22"/>
                <w:szCs w:val="22"/>
                <w:lang w:val="en-US" w:eastAsia="zh-TW"/>
              </w:rPr>
              <w:t>Scenario 2</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D7B2BC7" w14:textId="77777777" w:rsidR="009220D8" w:rsidRPr="009220D8" w:rsidRDefault="009220D8" w:rsidP="009220D8">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Interruption Length</w:t>
            </w:r>
            <w:r w:rsidR="00706C26">
              <w:rPr>
                <w:rFonts w:eastAsia="Times New Roman"/>
                <w:color w:val="000000"/>
                <w:sz w:val="22"/>
                <w:szCs w:val="22"/>
                <w:lang w:val="en-US" w:eastAsia="zh-TW"/>
              </w:rPr>
              <w:t xml:space="preserve"> (slots)</w:t>
            </w:r>
          </w:p>
        </w:tc>
      </w:tr>
      <w:tr w:rsidR="00706C26" w:rsidRPr="009220D8" w14:paraId="265F073A" w14:textId="77777777" w:rsidTr="00706C26">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B2E33" w14:textId="77777777" w:rsidR="00706C26" w:rsidRPr="009220D8" w:rsidRDefault="00706C26" w:rsidP="00706C26">
            <w:pPr>
              <w:spacing w:after="0"/>
              <w:rPr>
                <w:rFonts w:eastAsia="Times New Roman"/>
                <w:color w:val="000000"/>
                <w:sz w:val="22"/>
                <w:szCs w:val="22"/>
                <w:lang w:val="en-US" w:eastAsia="zh-TW"/>
              </w:rPr>
            </w:pPr>
            <w:r w:rsidRPr="009220D8">
              <w:rPr>
                <w:rFonts w:eastAsia="Times New Roman"/>
                <w:color w:val="000000"/>
                <w:sz w:val="22"/>
                <w:szCs w:val="22"/>
                <w:lang w:val="en-US" w:eastAsia="zh-TW"/>
              </w:rPr>
              <w:t>Victim SCS</w:t>
            </w:r>
            <w:r>
              <w:rPr>
                <w:rFonts w:eastAsia="Times New Roman"/>
                <w:color w:val="000000"/>
                <w:sz w:val="22"/>
                <w:szCs w:val="22"/>
                <w:lang w:val="en-US" w:eastAsia="zh-TW"/>
              </w:rPr>
              <w:t xml:space="preserve">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5C818F2" w14:textId="77777777" w:rsidR="00706C26" w:rsidRPr="009220D8" w:rsidRDefault="00706C26" w:rsidP="00706C26">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5871BB27" w14:textId="77777777" w:rsidR="00706C26" w:rsidRPr="009220D8" w:rsidRDefault="00706C26" w:rsidP="00706C26">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1E25ACB3" w14:textId="77777777" w:rsidR="00706C26" w:rsidRPr="009220D8" w:rsidRDefault="00706C26" w:rsidP="00706C26">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60</w:t>
            </w:r>
          </w:p>
        </w:tc>
      </w:tr>
      <w:tr w:rsidR="00706C26" w:rsidRPr="009220D8" w14:paraId="6F007989" w14:textId="77777777" w:rsidTr="00706C26">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6A4F864" w14:textId="77777777" w:rsidR="00706C26" w:rsidRPr="009220D8" w:rsidRDefault="00706C26" w:rsidP="00706C26">
            <w:pPr>
              <w:spacing w:after="0"/>
              <w:rPr>
                <w:rFonts w:eastAsia="Times New Roman"/>
                <w:color w:val="000000"/>
                <w:sz w:val="22"/>
                <w:szCs w:val="22"/>
                <w:lang w:val="en-US" w:eastAsia="zh-TW"/>
              </w:rPr>
            </w:pPr>
            <w:r w:rsidRPr="009220D8">
              <w:rPr>
                <w:rFonts w:eastAsia="Times New Roman"/>
                <w:color w:val="000000"/>
                <w:sz w:val="22"/>
                <w:szCs w:val="22"/>
                <w:lang w:val="en-US" w:eastAsia="zh-TW"/>
              </w:rPr>
              <w:t>1</w:t>
            </w:r>
            <w:r>
              <w:rPr>
                <w:rFonts w:eastAsia="Times New Roman"/>
                <w:color w:val="000000"/>
                <w:sz w:val="22"/>
                <w:szCs w:val="22"/>
                <w:lang w:val="en-US" w:eastAsia="zh-TW"/>
              </w:rPr>
              <w:t>5</w:t>
            </w:r>
          </w:p>
        </w:tc>
        <w:tc>
          <w:tcPr>
            <w:tcW w:w="960" w:type="dxa"/>
            <w:tcBorders>
              <w:top w:val="nil"/>
              <w:left w:val="nil"/>
              <w:bottom w:val="single" w:sz="4" w:space="0" w:color="auto"/>
              <w:right w:val="single" w:sz="4" w:space="0" w:color="auto"/>
            </w:tcBorders>
            <w:shd w:val="clear" w:color="auto" w:fill="auto"/>
            <w:noWrap/>
            <w:vAlign w:val="bottom"/>
            <w:hideMark/>
          </w:tcPr>
          <w:p w14:paraId="21D9D046" w14:textId="77777777" w:rsidR="00706C26" w:rsidRPr="009220D8" w:rsidRDefault="00706C26" w:rsidP="00706C26">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3C17CCE5" w14:textId="77777777" w:rsidR="00706C26" w:rsidRPr="009220D8" w:rsidRDefault="00706C26" w:rsidP="00706C26">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781C4142" w14:textId="77777777" w:rsidR="00706C26" w:rsidRPr="009220D8" w:rsidRDefault="00706C26" w:rsidP="00706C26">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r>
      <w:tr w:rsidR="00706C26" w:rsidRPr="009220D8" w14:paraId="2E4BBAE0" w14:textId="77777777" w:rsidTr="00706C26">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04360A7" w14:textId="77777777" w:rsidR="00706C26" w:rsidRPr="009220D8" w:rsidRDefault="00706C26" w:rsidP="00706C26">
            <w:pPr>
              <w:spacing w:after="0"/>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hideMark/>
          </w:tcPr>
          <w:p w14:paraId="33DF9F17" w14:textId="77777777" w:rsidR="00706C26" w:rsidRPr="009220D8" w:rsidRDefault="005D380C" w:rsidP="00706C26">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24E70695" w14:textId="77777777" w:rsidR="00706C26" w:rsidRPr="009220D8" w:rsidRDefault="00706C26" w:rsidP="00706C26">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4DF44018" w14:textId="77777777" w:rsidR="00706C26" w:rsidRPr="009220D8" w:rsidRDefault="00706C26" w:rsidP="00706C26">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r>
      <w:tr w:rsidR="00706C26" w:rsidRPr="009220D8" w14:paraId="611A4A01" w14:textId="77777777" w:rsidTr="006C1999">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A4CFB44" w14:textId="77777777" w:rsidR="00706C26" w:rsidRPr="009220D8" w:rsidRDefault="00706C26" w:rsidP="00706C26">
            <w:pPr>
              <w:spacing w:after="0"/>
              <w:rPr>
                <w:rFonts w:eastAsia="Times New Roman"/>
                <w:color w:val="000000"/>
                <w:sz w:val="22"/>
                <w:szCs w:val="22"/>
                <w:lang w:val="en-US" w:eastAsia="zh-TW"/>
              </w:rPr>
            </w:pPr>
            <w:r w:rsidRPr="009220D8">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hideMark/>
          </w:tcPr>
          <w:p w14:paraId="66503C03" w14:textId="77777777" w:rsidR="00706C26" w:rsidRPr="009220D8" w:rsidRDefault="005D380C" w:rsidP="00706C26">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nil"/>
              <w:left w:val="nil"/>
              <w:bottom w:val="single" w:sz="4" w:space="0" w:color="auto"/>
              <w:right w:val="single" w:sz="4" w:space="0" w:color="auto"/>
            </w:tcBorders>
            <w:shd w:val="clear" w:color="auto" w:fill="auto"/>
            <w:noWrap/>
            <w:vAlign w:val="bottom"/>
            <w:hideMark/>
          </w:tcPr>
          <w:p w14:paraId="2F1B36E7" w14:textId="77777777" w:rsidR="00706C26" w:rsidRPr="009220D8" w:rsidRDefault="005D380C" w:rsidP="00706C26">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42160067" w14:textId="77777777" w:rsidR="00706C26" w:rsidRPr="009220D8" w:rsidRDefault="00706C26" w:rsidP="00E074DF">
            <w:pPr>
              <w:keepNext/>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r>
      <w:tr w:rsidR="006C1999" w:rsidRPr="009220D8" w14:paraId="1C0F0B78" w14:textId="77777777" w:rsidTr="006C1999">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328F16" w14:textId="6A2A0D12" w:rsidR="006C1999" w:rsidRPr="009220D8" w:rsidRDefault="006C1999" w:rsidP="00706C26">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2A80B6B" w14:textId="701E60A3" w:rsidR="006C1999" w:rsidRDefault="00A1079E" w:rsidP="00706C26">
            <w:pPr>
              <w:spacing w:after="0"/>
              <w:jc w:val="right"/>
              <w:rPr>
                <w:rFonts w:eastAsia="Times New Roman"/>
                <w:color w:val="000000"/>
                <w:sz w:val="22"/>
                <w:szCs w:val="22"/>
                <w:lang w:val="en-US" w:eastAsia="zh-TW"/>
              </w:rPr>
            </w:pPr>
            <w:r>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3CAEC33" w14:textId="586E41BA" w:rsidR="006C1999" w:rsidRDefault="00A1079E" w:rsidP="00706C26">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D442AF" w14:textId="18DC67CC" w:rsidR="006C1999" w:rsidRPr="009220D8" w:rsidRDefault="00A1079E" w:rsidP="00E074DF">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r>
    </w:tbl>
    <w:p w14:paraId="4895F95B" w14:textId="63B33D30" w:rsidR="009220D8" w:rsidRDefault="00E074DF" w:rsidP="00E074DF">
      <w:pPr>
        <w:pStyle w:val="Caption"/>
        <w:rPr>
          <w:rFonts w:eastAsia="PMingLiU"/>
          <w:lang w:eastAsia="zh-TW"/>
        </w:rPr>
      </w:pPr>
      <w:r>
        <w:t xml:space="preserve">Table </w:t>
      </w:r>
      <w:r w:rsidR="008A35F4">
        <w:fldChar w:fldCharType="begin"/>
      </w:r>
      <w:r w:rsidR="008A35F4">
        <w:instrText xml:space="preserve"> STYLEREF 1 \s </w:instrText>
      </w:r>
      <w:r w:rsidR="008A35F4">
        <w:fldChar w:fldCharType="separate"/>
      </w:r>
      <w:r w:rsidR="00831B38">
        <w:rPr>
          <w:noProof/>
        </w:rPr>
        <w:t>2</w:t>
      </w:r>
      <w:r w:rsidR="008A35F4">
        <w:rPr>
          <w:noProof/>
        </w:rPr>
        <w:fldChar w:fldCharType="end"/>
      </w:r>
      <w:r w:rsidR="00831B38">
        <w:noBreakHyphen/>
      </w:r>
      <w:r w:rsidR="008A35F4">
        <w:fldChar w:fldCharType="begin"/>
      </w:r>
      <w:r w:rsidR="008A35F4">
        <w:instrText xml:space="preserve"> SEQ Table \* ARABIC \s 1 </w:instrText>
      </w:r>
      <w:r w:rsidR="008A35F4">
        <w:fldChar w:fldCharType="separate"/>
      </w:r>
      <w:r w:rsidR="00831B38">
        <w:rPr>
          <w:noProof/>
        </w:rPr>
        <w:t>2</w:t>
      </w:r>
      <w:r w:rsidR="008A35F4">
        <w:rPr>
          <w:noProof/>
        </w:rPr>
        <w:fldChar w:fldCharType="end"/>
      </w:r>
      <w:r>
        <w:t xml:space="preserve"> SRS antenna switch interruption</w:t>
      </w:r>
    </w:p>
    <w:p w14:paraId="3C8BEE9A" w14:textId="77777777" w:rsidR="00706C26" w:rsidRDefault="00706C26" w:rsidP="00995D2A">
      <w:pPr>
        <w:rPr>
          <w:rFonts w:eastAsia="PMingLiU"/>
          <w:lang w:val="en-US" w:eastAsia="zh-TW"/>
        </w:rPr>
      </w:pPr>
      <w:r>
        <w:rPr>
          <w:rFonts w:eastAsia="PMingLiU"/>
          <w:lang w:val="en-US" w:eastAsia="zh-TW"/>
        </w:rPr>
        <w:t xml:space="preserve">In EN-DC, </w:t>
      </w:r>
      <w:r w:rsidR="00675FF8">
        <w:rPr>
          <w:rFonts w:eastAsia="PMingLiU"/>
          <w:lang w:val="en-US" w:eastAsia="zh-TW"/>
        </w:rPr>
        <w:t>interruption</w:t>
      </w:r>
      <w:r w:rsidR="00E074DF">
        <w:rPr>
          <w:rFonts w:eastAsia="PMingLiU"/>
          <w:lang w:val="en-US" w:eastAsia="zh-TW"/>
        </w:rPr>
        <w:t xml:space="preserve"> on LTE carrier</w:t>
      </w:r>
      <w:r w:rsidR="00675FF8">
        <w:rPr>
          <w:rFonts w:eastAsia="PMingLiU"/>
          <w:lang w:val="en-US" w:eastAsia="zh-TW"/>
        </w:rPr>
        <w:t xml:space="preserve"> is the same as victim SCS = 15kHz case in NR SA.</w:t>
      </w:r>
    </w:p>
    <w:p w14:paraId="2866B4DD" w14:textId="20CD9C44" w:rsidR="00BB1B17" w:rsidRDefault="00E074DF" w:rsidP="00995D2A">
      <w:pPr>
        <w:rPr>
          <w:rFonts w:eastAsia="PMingLiU"/>
          <w:b/>
          <w:bCs/>
          <w:lang w:val="en-US" w:eastAsia="zh-TW"/>
        </w:rPr>
      </w:pPr>
      <w:r w:rsidRPr="0077696E">
        <w:rPr>
          <w:rFonts w:eastAsia="PMingLiU"/>
          <w:b/>
          <w:bCs/>
          <w:lang w:val="en-US" w:eastAsia="zh-TW"/>
        </w:rPr>
        <w:t xml:space="preserve">Proposal </w:t>
      </w:r>
      <w:r w:rsidR="001533DB">
        <w:rPr>
          <w:rFonts w:eastAsia="PMingLiU"/>
          <w:b/>
          <w:bCs/>
          <w:lang w:val="en-US" w:eastAsia="zh-TW"/>
        </w:rPr>
        <w:t>2</w:t>
      </w:r>
      <w:r w:rsidRPr="0077696E">
        <w:rPr>
          <w:rFonts w:eastAsia="PMingLiU"/>
          <w:b/>
          <w:bCs/>
          <w:lang w:val="en-US" w:eastAsia="zh-TW"/>
        </w:rPr>
        <w:t>: SRS antenna switch</w:t>
      </w:r>
      <w:r w:rsidR="00CC2D79">
        <w:rPr>
          <w:rFonts w:eastAsia="PMingLiU"/>
          <w:b/>
          <w:bCs/>
          <w:lang w:val="en-US" w:eastAsia="zh-TW"/>
        </w:rPr>
        <w:t>ing</w:t>
      </w:r>
      <w:r w:rsidRPr="0077696E">
        <w:rPr>
          <w:rFonts w:eastAsia="PMingLiU"/>
          <w:b/>
          <w:bCs/>
          <w:lang w:val="en-US" w:eastAsia="zh-TW"/>
        </w:rPr>
        <w:t xml:space="preserve"> interruption</w:t>
      </w:r>
      <w:r w:rsidR="00775E2F">
        <w:rPr>
          <w:rFonts w:eastAsia="PMingLiU"/>
          <w:b/>
          <w:bCs/>
          <w:lang w:val="en-US" w:eastAsia="zh-TW"/>
        </w:rPr>
        <w:t xml:space="preserve"> for scenario 2</w:t>
      </w:r>
      <w:r w:rsidRPr="0077696E">
        <w:rPr>
          <w:rFonts w:eastAsia="PMingLiU"/>
          <w:b/>
          <w:bCs/>
          <w:lang w:val="en-US" w:eastAsia="zh-TW"/>
        </w:rPr>
        <w:t xml:space="preserve"> is specified as Table 2-2 for NR SA. In EN-DC, interruption on LTE carrier is the same as victim SCS = 15kHz case in NR SA.</w:t>
      </w:r>
    </w:p>
    <w:p w14:paraId="069CC1E8" w14:textId="32A21A70" w:rsidR="004414AA" w:rsidRDefault="00CC2D79" w:rsidP="00995D2A">
      <w:pPr>
        <w:rPr>
          <w:rFonts w:eastAsia="PMingLiU"/>
          <w:lang w:val="en-US" w:eastAsia="zh-TW"/>
        </w:rPr>
      </w:pPr>
      <w:r>
        <w:rPr>
          <w:rFonts w:eastAsia="PMingLiU"/>
          <w:lang w:val="en-US" w:eastAsia="zh-TW"/>
        </w:rPr>
        <w:t xml:space="preserve">For scenario 1, when specifying the interruption in </w:t>
      </w:r>
      <w:r w:rsidR="000D4581">
        <w:rPr>
          <w:rFonts w:eastAsia="PMingLiU"/>
          <w:lang w:val="en-US" w:eastAsia="zh-TW"/>
        </w:rPr>
        <w:t xml:space="preserve">the </w:t>
      </w:r>
      <w:r>
        <w:rPr>
          <w:rFonts w:eastAsia="PMingLiU"/>
          <w:lang w:val="en-US" w:eastAsia="zh-TW"/>
        </w:rPr>
        <w:t xml:space="preserve">slot </w:t>
      </w:r>
      <w:r w:rsidR="00776077">
        <w:rPr>
          <w:rFonts w:eastAsia="PMingLiU"/>
          <w:lang w:val="en-US" w:eastAsia="zh-TW"/>
        </w:rPr>
        <w:t>unit</w:t>
      </w:r>
      <w:r>
        <w:rPr>
          <w:rFonts w:eastAsia="PMingLiU"/>
          <w:lang w:val="en-US" w:eastAsia="zh-TW"/>
        </w:rPr>
        <w:t xml:space="preserve">, the interruption length is 2 slots for all aggressor/victim SCS combinations. When specifying the interruption in </w:t>
      </w:r>
      <w:r w:rsidR="000D4581">
        <w:rPr>
          <w:rFonts w:eastAsia="PMingLiU"/>
          <w:lang w:val="en-US" w:eastAsia="zh-TW"/>
        </w:rPr>
        <w:t xml:space="preserve">the </w:t>
      </w:r>
      <w:r w:rsidR="00776077">
        <w:rPr>
          <w:rFonts w:eastAsia="PMingLiU"/>
          <w:lang w:val="en-US" w:eastAsia="zh-TW"/>
        </w:rPr>
        <w:t xml:space="preserve">symbol </w:t>
      </w:r>
      <w:proofErr w:type="gramStart"/>
      <w:r w:rsidR="00776077">
        <w:rPr>
          <w:rFonts w:eastAsia="PMingLiU"/>
          <w:lang w:val="en-US" w:eastAsia="zh-TW"/>
        </w:rPr>
        <w:t>unit</w:t>
      </w:r>
      <w:r w:rsidR="002B0591">
        <w:rPr>
          <w:rFonts w:eastAsia="PMingLiU"/>
          <w:lang w:val="en-US" w:eastAsia="zh-TW"/>
        </w:rPr>
        <w:t xml:space="preserve"> </w:t>
      </w:r>
      <w:r w:rsidR="00776077">
        <w:rPr>
          <w:rFonts w:eastAsia="PMingLiU"/>
          <w:lang w:val="en-US" w:eastAsia="zh-TW"/>
        </w:rPr>
        <w:t>,</w:t>
      </w:r>
      <w:proofErr w:type="gramEnd"/>
      <w:r w:rsidR="00776077">
        <w:rPr>
          <w:rFonts w:eastAsia="PMingLiU"/>
          <w:lang w:val="en-US" w:eastAsia="zh-TW"/>
        </w:rPr>
        <w:t xml:space="preserve"> </w:t>
      </w:r>
      <w:r w:rsidR="00AA7643">
        <w:rPr>
          <w:rFonts w:eastAsia="PMingLiU"/>
          <w:lang w:val="en-US" w:eastAsia="zh-TW"/>
        </w:rPr>
        <w:t>the following table captures the interruption lengths.</w:t>
      </w:r>
    </w:p>
    <w:tbl>
      <w:tblPr>
        <w:tblW w:w="4420" w:type="dxa"/>
        <w:tblInd w:w="113" w:type="dxa"/>
        <w:tblLook w:val="04A0" w:firstRow="1" w:lastRow="0" w:firstColumn="1" w:lastColumn="0" w:noHBand="0" w:noVBand="1"/>
      </w:tblPr>
      <w:tblGrid>
        <w:gridCol w:w="1540"/>
        <w:gridCol w:w="960"/>
        <w:gridCol w:w="960"/>
        <w:gridCol w:w="960"/>
      </w:tblGrid>
      <w:tr w:rsidR="00E016A9" w:rsidRPr="009220D8" w14:paraId="1AE677A3" w14:textId="77777777" w:rsidTr="00185373">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D5211" w14:textId="555897E2" w:rsidR="00E016A9" w:rsidRPr="009220D8" w:rsidRDefault="00831B38" w:rsidP="00185373">
            <w:pPr>
              <w:spacing w:after="0"/>
              <w:rPr>
                <w:rFonts w:eastAsia="Times New Roman"/>
                <w:color w:val="000000"/>
                <w:sz w:val="22"/>
                <w:szCs w:val="22"/>
                <w:lang w:val="en-US" w:eastAsia="zh-TW"/>
              </w:rPr>
            </w:pPr>
            <w:r>
              <w:rPr>
                <w:rFonts w:eastAsia="Times New Roman"/>
                <w:color w:val="000000"/>
                <w:sz w:val="22"/>
                <w:szCs w:val="22"/>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0223209" w14:textId="782589DA" w:rsidR="00E016A9" w:rsidRPr="009220D8" w:rsidRDefault="00E016A9" w:rsidP="0018537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Interruption Length</w:t>
            </w:r>
            <w:r>
              <w:rPr>
                <w:rFonts w:eastAsia="Times New Roman"/>
                <w:color w:val="000000"/>
                <w:sz w:val="22"/>
                <w:szCs w:val="22"/>
                <w:lang w:val="en-US" w:eastAsia="zh-TW"/>
              </w:rPr>
              <w:t xml:space="preserve"> (symbols)</w:t>
            </w:r>
          </w:p>
        </w:tc>
      </w:tr>
      <w:tr w:rsidR="00E016A9" w:rsidRPr="009220D8" w14:paraId="73713CE1" w14:textId="77777777" w:rsidTr="00185373">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85F11" w14:textId="77777777" w:rsidR="00E016A9" w:rsidRPr="009220D8" w:rsidRDefault="00E016A9" w:rsidP="00185373">
            <w:pPr>
              <w:spacing w:after="0"/>
              <w:rPr>
                <w:rFonts w:eastAsia="Times New Roman"/>
                <w:color w:val="000000"/>
                <w:sz w:val="22"/>
                <w:szCs w:val="22"/>
                <w:lang w:val="en-US" w:eastAsia="zh-TW"/>
              </w:rPr>
            </w:pPr>
            <w:r w:rsidRPr="009220D8">
              <w:rPr>
                <w:rFonts w:eastAsia="Times New Roman"/>
                <w:color w:val="000000"/>
                <w:sz w:val="22"/>
                <w:szCs w:val="22"/>
                <w:lang w:val="en-US" w:eastAsia="zh-TW"/>
              </w:rPr>
              <w:t>Victim SCS</w:t>
            </w:r>
            <w:r>
              <w:rPr>
                <w:rFonts w:eastAsia="Times New Roman"/>
                <w:color w:val="000000"/>
                <w:sz w:val="22"/>
                <w:szCs w:val="22"/>
                <w:lang w:val="en-US" w:eastAsia="zh-TW"/>
              </w:rPr>
              <w:t xml:space="preserve">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8B3C128" w14:textId="77777777" w:rsidR="00E016A9" w:rsidRPr="009220D8" w:rsidRDefault="00E016A9" w:rsidP="0018537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7305D4EC" w14:textId="77777777" w:rsidR="00E016A9" w:rsidRPr="009220D8" w:rsidRDefault="00E016A9" w:rsidP="0018537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41C6672F" w14:textId="77777777" w:rsidR="00E016A9" w:rsidRPr="009220D8" w:rsidRDefault="00E016A9" w:rsidP="00185373">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60</w:t>
            </w:r>
          </w:p>
        </w:tc>
      </w:tr>
      <w:tr w:rsidR="00831B38" w:rsidRPr="009220D8" w14:paraId="59886666" w14:textId="77777777" w:rsidTr="00E016A9">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A397687" w14:textId="77777777" w:rsidR="00831B38" w:rsidRPr="009220D8" w:rsidRDefault="00831B38" w:rsidP="00831B38">
            <w:pPr>
              <w:spacing w:after="0"/>
              <w:rPr>
                <w:rFonts w:eastAsia="Times New Roman"/>
                <w:color w:val="000000"/>
                <w:sz w:val="22"/>
                <w:szCs w:val="22"/>
                <w:lang w:val="en-US" w:eastAsia="zh-TW"/>
              </w:rPr>
            </w:pPr>
            <w:r w:rsidRPr="009220D8">
              <w:rPr>
                <w:rFonts w:eastAsia="Times New Roman"/>
                <w:color w:val="000000"/>
                <w:sz w:val="22"/>
                <w:szCs w:val="22"/>
                <w:lang w:val="en-US" w:eastAsia="zh-TW"/>
              </w:rPr>
              <w:t>1</w:t>
            </w:r>
            <w:r>
              <w:rPr>
                <w:rFonts w:eastAsia="Times New Roman"/>
                <w:color w:val="000000"/>
                <w:sz w:val="22"/>
                <w:szCs w:val="22"/>
                <w:lang w:val="en-US" w:eastAsia="zh-TW"/>
              </w:rPr>
              <w:t>5</w:t>
            </w:r>
          </w:p>
        </w:tc>
        <w:tc>
          <w:tcPr>
            <w:tcW w:w="960" w:type="dxa"/>
            <w:tcBorders>
              <w:top w:val="nil"/>
              <w:left w:val="nil"/>
              <w:bottom w:val="single" w:sz="4" w:space="0" w:color="auto"/>
              <w:right w:val="single" w:sz="4" w:space="0" w:color="auto"/>
            </w:tcBorders>
            <w:shd w:val="clear" w:color="auto" w:fill="auto"/>
            <w:noWrap/>
            <w:vAlign w:val="bottom"/>
          </w:tcPr>
          <w:p w14:paraId="6984FD5F" w14:textId="1FC9B848" w:rsidR="00831B38" w:rsidRPr="00831B38" w:rsidRDefault="00831B38" w:rsidP="00831B38">
            <w:pPr>
              <w:spacing w:after="0"/>
              <w:jc w:val="right"/>
              <w:rPr>
                <w:rFonts w:eastAsia="Times New Roman"/>
                <w:color w:val="000000"/>
                <w:sz w:val="22"/>
                <w:szCs w:val="22"/>
                <w:lang w:val="en-US" w:eastAsia="zh-TW"/>
              </w:rPr>
            </w:pPr>
            <w:r w:rsidRPr="00831B38">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2DF907AB" w14:textId="18AF769A" w:rsidR="00831B38" w:rsidRPr="00831B38" w:rsidRDefault="00831B38" w:rsidP="00831B38">
            <w:pPr>
              <w:spacing w:after="0"/>
              <w:jc w:val="right"/>
              <w:rPr>
                <w:rFonts w:eastAsia="Times New Roman"/>
                <w:color w:val="000000"/>
                <w:sz w:val="22"/>
                <w:szCs w:val="22"/>
                <w:lang w:val="en-US" w:eastAsia="zh-TW"/>
              </w:rPr>
            </w:pPr>
            <w:r w:rsidRPr="00831B38">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tcPr>
          <w:p w14:paraId="45A80303" w14:textId="1E65C09F" w:rsidR="00831B38" w:rsidRPr="00831B38" w:rsidRDefault="00831B38" w:rsidP="00831B38">
            <w:pPr>
              <w:spacing w:after="0"/>
              <w:jc w:val="right"/>
              <w:rPr>
                <w:rFonts w:eastAsia="Times New Roman"/>
                <w:color w:val="000000"/>
                <w:sz w:val="22"/>
                <w:szCs w:val="22"/>
                <w:lang w:val="en-US" w:eastAsia="zh-TW"/>
              </w:rPr>
            </w:pPr>
            <w:r w:rsidRPr="00831B38">
              <w:rPr>
                <w:color w:val="000000"/>
                <w:sz w:val="22"/>
                <w:szCs w:val="22"/>
              </w:rPr>
              <w:t>2</w:t>
            </w:r>
          </w:p>
        </w:tc>
      </w:tr>
      <w:tr w:rsidR="00831B38" w:rsidRPr="009220D8" w14:paraId="18F5E041" w14:textId="77777777" w:rsidTr="00E016A9">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0CD4EDD" w14:textId="77777777" w:rsidR="00831B38" w:rsidRPr="009220D8" w:rsidRDefault="00831B38" w:rsidP="00831B38">
            <w:pPr>
              <w:spacing w:after="0"/>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3F575F22" w14:textId="409B62F6" w:rsidR="00831B38" w:rsidRPr="00831B38" w:rsidRDefault="00831B38" w:rsidP="00831B38">
            <w:pPr>
              <w:spacing w:after="0"/>
              <w:jc w:val="right"/>
              <w:rPr>
                <w:rFonts w:eastAsia="Times New Roman"/>
                <w:color w:val="000000"/>
                <w:sz w:val="22"/>
                <w:szCs w:val="22"/>
                <w:lang w:val="en-US" w:eastAsia="zh-TW"/>
              </w:rPr>
            </w:pPr>
            <w:r w:rsidRPr="00831B38">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tcPr>
          <w:p w14:paraId="15E975F1" w14:textId="243050FC" w:rsidR="00831B38" w:rsidRPr="00831B38" w:rsidRDefault="00831B38" w:rsidP="00831B38">
            <w:pPr>
              <w:spacing w:after="0"/>
              <w:jc w:val="right"/>
              <w:rPr>
                <w:rFonts w:eastAsia="Times New Roman"/>
                <w:color w:val="000000"/>
                <w:sz w:val="22"/>
                <w:szCs w:val="22"/>
                <w:lang w:val="en-US" w:eastAsia="zh-TW"/>
              </w:rPr>
            </w:pPr>
            <w:r w:rsidRPr="00831B38">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385E692E" w14:textId="6C9F9050" w:rsidR="00831B38" w:rsidRPr="00831B38" w:rsidRDefault="00831B38" w:rsidP="00831B38">
            <w:pPr>
              <w:spacing w:after="0"/>
              <w:jc w:val="right"/>
              <w:rPr>
                <w:rFonts w:eastAsia="Times New Roman"/>
                <w:color w:val="000000"/>
                <w:sz w:val="22"/>
                <w:szCs w:val="22"/>
                <w:lang w:val="en-US" w:eastAsia="zh-TW"/>
              </w:rPr>
            </w:pPr>
            <w:r w:rsidRPr="00831B38">
              <w:rPr>
                <w:color w:val="000000"/>
                <w:sz w:val="22"/>
                <w:szCs w:val="22"/>
              </w:rPr>
              <w:t>3</w:t>
            </w:r>
          </w:p>
        </w:tc>
      </w:tr>
      <w:tr w:rsidR="00831B38" w:rsidRPr="009220D8" w14:paraId="115DAAA9" w14:textId="77777777" w:rsidTr="00E016A9">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BA8EF96" w14:textId="77777777" w:rsidR="00831B38" w:rsidRPr="009220D8" w:rsidRDefault="00831B38" w:rsidP="00831B38">
            <w:pPr>
              <w:spacing w:after="0"/>
              <w:rPr>
                <w:rFonts w:eastAsia="Times New Roman"/>
                <w:color w:val="000000"/>
                <w:sz w:val="22"/>
                <w:szCs w:val="22"/>
                <w:lang w:val="en-US" w:eastAsia="zh-TW"/>
              </w:rPr>
            </w:pPr>
            <w:r w:rsidRPr="009220D8">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0AFC1C65" w14:textId="407032D1" w:rsidR="00831B38" w:rsidRPr="00831B38" w:rsidRDefault="00831B38" w:rsidP="00831B38">
            <w:pPr>
              <w:spacing w:after="0"/>
              <w:jc w:val="right"/>
              <w:rPr>
                <w:rFonts w:eastAsia="Times New Roman"/>
                <w:color w:val="000000"/>
                <w:sz w:val="22"/>
                <w:szCs w:val="22"/>
                <w:lang w:val="en-US" w:eastAsia="zh-TW"/>
              </w:rPr>
            </w:pPr>
            <w:r w:rsidRPr="00831B38">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tcPr>
          <w:p w14:paraId="04DA0C70" w14:textId="2B5A492E" w:rsidR="00831B38" w:rsidRPr="00831B38" w:rsidRDefault="00831B38" w:rsidP="00831B38">
            <w:pPr>
              <w:spacing w:after="0"/>
              <w:jc w:val="right"/>
              <w:rPr>
                <w:rFonts w:eastAsia="Times New Roman"/>
                <w:color w:val="000000"/>
                <w:sz w:val="22"/>
                <w:szCs w:val="22"/>
                <w:lang w:val="en-US" w:eastAsia="zh-TW"/>
              </w:rPr>
            </w:pPr>
            <w:r w:rsidRPr="00831B38">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tcPr>
          <w:p w14:paraId="3C1BCB93" w14:textId="41B6279A" w:rsidR="00831B38" w:rsidRPr="00831B38" w:rsidRDefault="00831B38" w:rsidP="00831B38">
            <w:pPr>
              <w:keepNext/>
              <w:spacing w:after="0"/>
              <w:jc w:val="right"/>
              <w:rPr>
                <w:rFonts w:eastAsia="Times New Roman"/>
                <w:color w:val="000000"/>
                <w:sz w:val="22"/>
                <w:szCs w:val="22"/>
                <w:lang w:val="en-US" w:eastAsia="zh-TW"/>
              </w:rPr>
            </w:pPr>
            <w:r w:rsidRPr="00831B38">
              <w:rPr>
                <w:color w:val="000000"/>
                <w:sz w:val="22"/>
                <w:szCs w:val="22"/>
              </w:rPr>
              <w:t>4</w:t>
            </w:r>
          </w:p>
        </w:tc>
      </w:tr>
      <w:tr w:rsidR="00831B38" w:rsidRPr="009220D8" w14:paraId="2A612A66" w14:textId="77777777" w:rsidTr="00185373">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8CA38" w14:textId="77777777" w:rsidR="00831B38" w:rsidRPr="009220D8" w:rsidRDefault="00831B38" w:rsidP="00831B38">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C22A25B" w14:textId="041A1A23" w:rsidR="00831B38" w:rsidRPr="00831B38" w:rsidRDefault="00831B38" w:rsidP="00831B38">
            <w:pPr>
              <w:spacing w:after="0"/>
              <w:jc w:val="right"/>
              <w:rPr>
                <w:rFonts w:eastAsia="Times New Roman"/>
                <w:color w:val="000000"/>
                <w:sz w:val="22"/>
                <w:szCs w:val="22"/>
                <w:lang w:val="en-US" w:eastAsia="zh-TW"/>
              </w:rPr>
            </w:pPr>
            <w:r w:rsidRPr="00831B38">
              <w:rPr>
                <w:color w:val="000000"/>
                <w:sz w:val="22"/>
                <w:szCs w:val="22"/>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BB5900" w14:textId="7869665C" w:rsidR="00831B38" w:rsidRPr="00831B38" w:rsidRDefault="00831B38" w:rsidP="00831B38">
            <w:pPr>
              <w:spacing w:after="0"/>
              <w:jc w:val="right"/>
              <w:rPr>
                <w:rFonts w:eastAsia="Times New Roman"/>
                <w:color w:val="000000"/>
                <w:sz w:val="22"/>
                <w:szCs w:val="22"/>
                <w:lang w:val="en-US" w:eastAsia="zh-TW"/>
              </w:rPr>
            </w:pPr>
            <w:r w:rsidRPr="00831B38">
              <w:rPr>
                <w:color w:val="000000"/>
                <w:sz w:val="22"/>
                <w:szCs w:val="22"/>
              </w:rPr>
              <w:t>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952039C" w14:textId="7E88D9B8" w:rsidR="00831B38" w:rsidRPr="00831B38" w:rsidRDefault="00831B38" w:rsidP="00831B38">
            <w:pPr>
              <w:keepNext/>
              <w:spacing w:after="0"/>
              <w:jc w:val="right"/>
              <w:rPr>
                <w:rFonts w:eastAsia="Times New Roman"/>
                <w:color w:val="000000"/>
                <w:sz w:val="22"/>
                <w:szCs w:val="22"/>
                <w:lang w:val="en-US" w:eastAsia="zh-TW"/>
              </w:rPr>
            </w:pPr>
            <w:r w:rsidRPr="00831B38">
              <w:rPr>
                <w:color w:val="000000"/>
                <w:sz w:val="22"/>
                <w:szCs w:val="22"/>
              </w:rPr>
              <w:t>7</w:t>
            </w:r>
          </w:p>
        </w:tc>
      </w:tr>
    </w:tbl>
    <w:p w14:paraId="305772CE" w14:textId="2060CE32" w:rsidR="00AA7643" w:rsidRDefault="00831B38" w:rsidP="00831B38">
      <w:pPr>
        <w:pStyle w:val="Caption"/>
        <w:rPr>
          <w:rFonts w:eastAsia="PMingLiU"/>
          <w:lang w:eastAsia="zh-TW"/>
        </w:rPr>
      </w:pPr>
      <w:r>
        <w:t xml:space="preserve">Table </w:t>
      </w:r>
      <w:r w:rsidR="008A35F4">
        <w:fldChar w:fldCharType="begin"/>
      </w:r>
      <w:r w:rsidR="008A35F4">
        <w:instrText xml:space="preserve"> STYLEREF 1 \s </w:instrText>
      </w:r>
      <w:r w:rsidR="008A35F4">
        <w:fldChar w:fldCharType="separate"/>
      </w:r>
      <w:r>
        <w:rPr>
          <w:noProof/>
        </w:rPr>
        <w:t>2</w:t>
      </w:r>
      <w:r w:rsidR="008A35F4">
        <w:rPr>
          <w:noProof/>
        </w:rPr>
        <w:fldChar w:fldCharType="end"/>
      </w:r>
      <w:r>
        <w:noBreakHyphen/>
      </w:r>
      <w:r w:rsidR="008A35F4">
        <w:fldChar w:fldCharType="begin"/>
      </w:r>
      <w:r w:rsidR="008A35F4">
        <w:instrText xml:space="preserve"> SEQ Table \* ARABIC \s 1 </w:instrText>
      </w:r>
      <w:r w:rsidR="008A35F4">
        <w:fldChar w:fldCharType="separate"/>
      </w:r>
      <w:r>
        <w:rPr>
          <w:noProof/>
        </w:rPr>
        <w:t>3</w:t>
      </w:r>
      <w:r w:rsidR="008A35F4">
        <w:rPr>
          <w:noProof/>
        </w:rPr>
        <w:fldChar w:fldCharType="end"/>
      </w:r>
      <w:r>
        <w:t xml:space="preserve"> Scenario 1 interruption in symbols</w:t>
      </w:r>
    </w:p>
    <w:p w14:paraId="4F190DC3" w14:textId="014E24D6" w:rsidR="00CC2D79" w:rsidRDefault="00CC2D79" w:rsidP="00995D2A">
      <w:pPr>
        <w:rPr>
          <w:rFonts w:eastAsia="PMingLiU"/>
          <w:b/>
          <w:bCs/>
          <w:lang w:val="en-US" w:eastAsia="zh-TW"/>
        </w:rPr>
      </w:pPr>
      <w:r w:rsidRPr="00CC2D79">
        <w:rPr>
          <w:rFonts w:eastAsia="PMingLiU"/>
          <w:b/>
          <w:bCs/>
          <w:lang w:val="en-US" w:eastAsia="zh-TW"/>
        </w:rPr>
        <w:t xml:space="preserve">Proposal </w:t>
      </w:r>
      <w:r w:rsidR="009263BA">
        <w:rPr>
          <w:rFonts w:eastAsia="PMingLiU"/>
          <w:b/>
          <w:bCs/>
          <w:lang w:val="en-US" w:eastAsia="zh-TW"/>
        </w:rPr>
        <w:t>3</w:t>
      </w:r>
      <w:r w:rsidRPr="00CC2D79">
        <w:rPr>
          <w:rFonts w:eastAsia="PMingLiU"/>
          <w:b/>
          <w:bCs/>
          <w:lang w:val="en-US" w:eastAsia="zh-TW"/>
        </w:rPr>
        <w:t>: SRS antenna switching interruption for scenario 1 is 2 slots for all aggressor/victim SCS combinations</w:t>
      </w:r>
      <w:r w:rsidR="006A67A5">
        <w:rPr>
          <w:rFonts w:eastAsia="PMingLiU"/>
          <w:b/>
          <w:bCs/>
          <w:lang w:val="en-US" w:eastAsia="zh-TW"/>
        </w:rPr>
        <w:t xml:space="preserve"> in slot unit</w:t>
      </w:r>
      <w:r w:rsidR="009263BA">
        <w:rPr>
          <w:rFonts w:eastAsia="PMingLiU"/>
          <w:b/>
          <w:bCs/>
          <w:lang w:val="en-US" w:eastAsia="zh-TW"/>
        </w:rPr>
        <w:t>, and in Table 2-3 in symbol unit</w:t>
      </w:r>
      <w:r w:rsidRPr="00CC2D79">
        <w:rPr>
          <w:rFonts w:eastAsia="PMingLiU"/>
          <w:b/>
          <w:bCs/>
          <w:lang w:val="en-US" w:eastAsia="zh-TW"/>
        </w:rPr>
        <w:t>.</w:t>
      </w:r>
      <w:r w:rsidR="00E016A9">
        <w:rPr>
          <w:rFonts w:eastAsia="PMingLiU"/>
          <w:b/>
          <w:bCs/>
          <w:lang w:val="en-US" w:eastAsia="zh-TW"/>
        </w:rPr>
        <w:t xml:space="preserve"> </w:t>
      </w:r>
    </w:p>
    <w:p w14:paraId="2DE7C97C" w14:textId="5F2E03A7" w:rsidR="006B3BEB" w:rsidRDefault="006B3BEB" w:rsidP="00995D2A">
      <w:pPr>
        <w:rPr>
          <w:rFonts w:eastAsia="PMingLiU"/>
          <w:lang w:val="en-US" w:eastAsia="zh-TW"/>
        </w:rPr>
      </w:pPr>
      <w:r>
        <w:rPr>
          <w:rFonts w:eastAsia="PMingLiU"/>
          <w:lang w:val="en-US" w:eastAsia="zh-TW"/>
        </w:rPr>
        <w:t>T</w:t>
      </w:r>
      <w:r>
        <w:rPr>
          <w:rFonts w:eastAsia="PMingLiU" w:hint="eastAsia"/>
          <w:lang w:val="en-US" w:eastAsia="zh-TW"/>
        </w:rPr>
        <w:t>h</w:t>
      </w:r>
      <w:r>
        <w:rPr>
          <w:rFonts w:eastAsia="PMingLiU"/>
          <w:lang w:val="en-US" w:eastAsia="zh-TW"/>
        </w:rPr>
        <w:t>e following notes are pending on the WF:</w:t>
      </w:r>
    </w:p>
    <w:p w14:paraId="0C3CD111" w14:textId="77777777" w:rsidR="006B3BEB" w:rsidRPr="006B3BEB" w:rsidRDefault="006B3BEB" w:rsidP="006B3BEB">
      <w:pPr>
        <w:ind w:leftChars="276" w:left="1260" w:hangingChars="354" w:hanging="708"/>
        <w:rPr>
          <w:i/>
          <w:iCs/>
        </w:rPr>
      </w:pPr>
      <w:r w:rsidRPr="006B3BEB">
        <w:rPr>
          <w:i/>
          <w:iCs/>
        </w:rPr>
        <w:t>Note 1:</w:t>
      </w:r>
      <w:r w:rsidRPr="006B3BEB">
        <w:rPr>
          <w:i/>
          <w:iCs/>
        </w:rPr>
        <w:tab/>
        <w:t>For intra-band TDD synchronous case, if the slot after SRS resources for antenna port switching is a downlink slot, the corresponding downlink slot is excluded from the interruption requirements.</w:t>
      </w:r>
    </w:p>
    <w:p w14:paraId="142D3D97" w14:textId="77777777" w:rsidR="006B3BEB" w:rsidRPr="006B3BEB" w:rsidRDefault="006B3BEB" w:rsidP="006B3BEB">
      <w:pPr>
        <w:ind w:leftChars="276" w:left="1260" w:hangingChars="354" w:hanging="708"/>
        <w:rPr>
          <w:i/>
          <w:iCs/>
        </w:rPr>
      </w:pPr>
      <w:r w:rsidRPr="006B3BEB">
        <w:rPr>
          <w:rFonts w:eastAsia="?? ??"/>
          <w:i/>
          <w:iCs/>
        </w:rPr>
        <w:t xml:space="preserve">Note 2: </w:t>
      </w:r>
      <w:r w:rsidRPr="006B3BEB">
        <w:rPr>
          <w:rFonts w:eastAsia="?? ??"/>
          <w:i/>
          <w:iCs/>
        </w:rPr>
        <w:tab/>
      </w:r>
      <w:r w:rsidRPr="006B3BEB">
        <w:rPr>
          <w:i/>
          <w:iCs/>
        </w:rPr>
        <w:t>For intra-band TDD synchronous case, if the downlink symbols and SRS resources for antenna port switching are in the same slot (i.e., special slot), the downlink symbols are excluded from the interruption requirements.</w:t>
      </w:r>
    </w:p>
    <w:p w14:paraId="65700C87" w14:textId="7BE12B2C" w:rsidR="00E35BF7" w:rsidRPr="00E35BF7" w:rsidRDefault="00E3268A" w:rsidP="00995D2A">
      <w:pPr>
        <w:rPr>
          <w:rFonts w:eastAsia="PMingLiU"/>
          <w:lang w:val="en-US" w:eastAsia="zh-TW"/>
        </w:rPr>
      </w:pPr>
      <w:r>
        <w:rPr>
          <w:rFonts w:eastAsia="PMingLiU"/>
          <w:lang w:eastAsia="zh-TW"/>
        </w:rPr>
        <w:t>DL slot</w:t>
      </w:r>
      <w:r w:rsidR="00E35BF7" w:rsidRPr="00E35BF7">
        <w:rPr>
          <w:rFonts w:eastAsia="PMingLiU"/>
          <w:lang w:val="en-US" w:eastAsia="zh-TW"/>
        </w:rPr>
        <w:t xml:space="preserve"> after SRS is </w:t>
      </w:r>
      <w:r>
        <w:rPr>
          <w:rFonts w:eastAsia="PMingLiU"/>
          <w:lang w:val="en-US" w:eastAsia="zh-TW"/>
        </w:rPr>
        <w:t xml:space="preserve">unlikely </w:t>
      </w:r>
      <w:r w:rsidR="00B43C37">
        <w:rPr>
          <w:rFonts w:eastAsia="PMingLiU"/>
          <w:lang w:val="en-US" w:eastAsia="zh-TW"/>
        </w:rPr>
        <w:t xml:space="preserve">since SRS </w:t>
      </w:r>
      <w:r w:rsidR="000047B9">
        <w:rPr>
          <w:rFonts w:eastAsia="PMingLiU"/>
          <w:lang w:val="en-US" w:eastAsia="zh-TW"/>
        </w:rPr>
        <w:t>is most likely taking place in special slot</w:t>
      </w:r>
      <w:r w:rsidR="007D26E6">
        <w:rPr>
          <w:rFonts w:eastAsia="PMingLiU"/>
          <w:lang w:val="en-US" w:eastAsia="zh-TW"/>
        </w:rPr>
        <w:t xml:space="preserve">, and therefore note 1 is a corner case that </w:t>
      </w:r>
      <w:r w:rsidR="000F5758">
        <w:rPr>
          <w:rFonts w:eastAsia="PMingLiU"/>
          <w:lang w:val="en-US" w:eastAsia="zh-TW"/>
        </w:rPr>
        <w:t>we don’t need to consider for specification</w:t>
      </w:r>
      <w:r w:rsidR="000047B9">
        <w:rPr>
          <w:rFonts w:eastAsia="PMingLiU"/>
          <w:lang w:val="en-US" w:eastAsia="zh-TW"/>
        </w:rPr>
        <w:t>.</w:t>
      </w:r>
      <w:r w:rsidR="00E35BF7" w:rsidRPr="00E35BF7">
        <w:rPr>
          <w:rFonts w:eastAsia="PMingLiU"/>
          <w:lang w:val="en-US" w:eastAsia="zh-TW"/>
        </w:rPr>
        <w:t xml:space="preserve"> </w:t>
      </w:r>
      <w:r w:rsidR="006B3483">
        <w:rPr>
          <w:rFonts w:eastAsia="PMingLiU"/>
          <w:lang w:val="en-US" w:eastAsia="zh-TW"/>
        </w:rPr>
        <w:t xml:space="preserve">Note that even the transition to DL, the transient period is 10us instead 0us. </w:t>
      </w:r>
      <w:r w:rsidR="000047B9">
        <w:rPr>
          <w:rFonts w:eastAsia="PMingLiU"/>
          <w:lang w:val="en-US" w:eastAsia="zh-TW"/>
        </w:rPr>
        <w:t>T</w:t>
      </w:r>
      <w:r w:rsidR="00E35BF7" w:rsidRPr="00E35BF7">
        <w:rPr>
          <w:rFonts w:eastAsia="PMingLiU"/>
          <w:lang w:val="en-US" w:eastAsia="zh-TW"/>
        </w:rPr>
        <w:t xml:space="preserve">hen </w:t>
      </w:r>
      <w:r w:rsidR="000047B9">
        <w:rPr>
          <w:rFonts w:eastAsia="PMingLiU"/>
          <w:lang w:val="en-US" w:eastAsia="zh-TW"/>
        </w:rPr>
        <w:t>when</w:t>
      </w:r>
      <w:r w:rsidR="00E35BF7" w:rsidRPr="00E35BF7">
        <w:rPr>
          <w:rFonts w:eastAsia="PMingLiU"/>
          <w:lang w:val="en-US" w:eastAsia="zh-TW"/>
        </w:rPr>
        <w:t xml:space="preserve"> </w:t>
      </w:r>
      <w:r w:rsidR="000047B9">
        <w:rPr>
          <w:rFonts w:eastAsia="PMingLiU"/>
          <w:lang w:val="en-US" w:eastAsia="zh-TW"/>
        </w:rPr>
        <w:t>DL symbol</w:t>
      </w:r>
      <w:r w:rsidR="00E35BF7" w:rsidRPr="00E35BF7">
        <w:rPr>
          <w:rFonts w:eastAsia="PMingLiU"/>
          <w:lang w:val="en-US" w:eastAsia="zh-TW"/>
        </w:rPr>
        <w:t xml:space="preserve"> before </w:t>
      </w:r>
      <w:r w:rsidR="000047B9">
        <w:rPr>
          <w:rFonts w:eastAsia="PMingLiU"/>
          <w:lang w:val="en-US" w:eastAsia="zh-TW"/>
        </w:rPr>
        <w:t>SRS</w:t>
      </w:r>
      <w:r w:rsidR="00E35BF7" w:rsidRPr="00E35BF7">
        <w:rPr>
          <w:rFonts w:eastAsia="PMingLiU"/>
          <w:lang w:val="en-US" w:eastAsia="zh-TW"/>
        </w:rPr>
        <w:t xml:space="preserve"> is considered, the impact on the interruption with the 5us </w:t>
      </w:r>
      <w:r w:rsidR="000047B9">
        <w:rPr>
          <w:rFonts w:eastAsia="PMingLiU"/>
          <w:lang w:val="en-US" w:eastAsia="zh-TW"/>
        </w:rPr>
        <w:t xml:space="preserve">is </w:t>
      </w:r>
      <w:r w:rsidR="00EB660A">
        <w:rPr>
          <w:rFonts w:eastAsia="PMingLiU"/>
          <w:lang w:val="en-US" w:eastAsia="zh-TW"/>
        </w:rPr>
        <w:t>negligible when we consider interruption slots and symbols instead of time in us unit.</w:t>
      </w:r>
      <w:r w:rsidR="006C67EE">
        <w:rPr>
          <w:rFonts w:eastAsia="PMingLiU"/>
          <w:lang w:val="en-US" w:eastAsia="zh-TW"/>
        </w:rPr>
        <w:t xml:space="preserve"> T</w:t>
      </w:r>
      <w:r w:rsidR="006C67EE">
        <w:rPr>
          <w:rFonts w:eastAsia="PMingLiU" w:hint="eastAsia"/>
          <w:lang w:val="en-US" w:eastAsia="zh-TW"/>
        </w:rPr>
        <w:t>h</w:t>
      </w:r>
      <w:r w:rsidR="006C67EE">
        <w:rPr>
          <w:rFonts w:eastAsia="PMingLiU"/>
          <w:lang w:val="en-US" w:eastAsia="zh-TW"/>
        </w:rPr>
        <w:t xml:space="preserve">erefore, </w:t>
      </w:r>
      <w:r w:rsidR="00AF48A9">
        <w:rPr>
          <w:rFonts w:eastAsia="PMingLiU"/>
          <w:lang w:val="en-US" w:eastAsia="zh-TW"/>
        </w:rPr>
        <w:t>statement in note 2</w:t>
      </w:r>
      <w:r w:rsidR="006F7BF9">
        <w:rPr>
          <w:rFonts w:eastAsia="PMingLiU"/>
          <w:lang w:val="en-US" w:eastAsia="zh-TW"/>
        </w:rPr>
        <w:t xml:space="preserve"> is not valid given that 5us reduction</w:t>
      </w:r>
      <w:r w:rsidR="00A37520">
        <w:rPr>
          <w:rFonts w:eastAsia="PMingLiU"/>
          <w:lang w:val="en-US" w:eastAsia="zh-TW"/>
        </w:rPr>
        <w:t xml:space="preserve"> in interruption time</w:t>
      </w:r>
      <w:r w:rsidR="006F7BF9">
        <w:rPr>
          <w:rFonts w:eastAsia="PMingLiU"/>
          <w:lang w:val="en-US" w:eastAsia="zh-TW"/>
        </w:rPr>
        <w:t xml:space="preserve"> </w:t>
      </w:r>
      <w:r w:rsidR="00A37520">
        <w:rPr>
          <w:rFonts w:eastAsia="PMingLiU"/>
          <w:lang w:val="en-US" w:eastAsia="zh-TW"/>
        </w:rPr>
        <w:t xml:space="preserve">can’t eliminate </w:t>
      </w:r>
      <w:r w:rsidR="00697360">
        <w:rPr>
          <w:rFonts w:eastAsia="PMingLiU"/>
          <w:lang w:val="en-US" w:eastAsia="zh-TW"/>
        </w:rPr>
        <w:t>the interruption to the DL symbol before SRS symbols</w:t>
      </w:r>
      <w:r w:rsidR="00DC0513">
        <w:rPr>
          <w:rFonts w:eastAsia="PMingLiU"/>
          <w:lang w:val="en-US" w:eastAsia="zh-TW"/>
        </w:rPr>
        <w:t>.</w:t>
      </w:r>
    </w:p>
    <w:p w14:paraId="07354619" w14:textId="77777777"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bookmarkEnd w:id="2"/>
    <w:p w14:paraId="02129093" w14:textId="58200102" w:rsidR="006D4AAF" w:rsidRDefault="006D4AAF" w:rsidP="006D4AAF">
      <w:pPr>
        <w:rPr>
          <w:b/>
          <w:bCs/>
          <w:lang w:val="en-US" w:eastAsia="zh-CN"/>
        </w:rPr>
      </w:pPr>
      <w:r w:rsidRPr="00E41A53">
        <w:rPr>
          <w:b/>
          <w:bCs/>
          <w:lang w:val="en-US" w:eastAsia="zh-CN"/>
        </w:rPr>
        <w:t xml:space="preserve">Proposal </w:t>
      </w:r>
      <w:r>
        <w:rPr>
          <w:b/>
          <w:bCs/>
          <w:lang w:val="en-US" w:eastAsia="zh-CN"/>
        </w:rPr>
        <w:t>1</w:t>
      </w:r>
      <w:r w:rsidRPr="00E41A53">
        <w:rPr>
          <w:b/>
          <w:bCs/>
          <w:lang w:val="en-US" w:eastAsia="zh-CN"/>
        </w:rPr>
        <w:t xml:space="preserve">: </w:t>
      </w:r>
      <w:r w:rsidRPr="00E41A53">
        <w:rPr>
          <w:b/>
          <w:bCs/>
        </w:rPr>
        <w:t>No requirement applies for AP</w:t>
      </w:r>
      <w:r w:rsidRPr="00E41A53">
        <w:rPr>
          <w:b/>
          <w:bCs/>
          <w:lang w:val="en-US"/>
        </w:rPr>
        <w:t>/P/SP</w:t>
      </w:r>
      <w:r w:rsidRPr="00E41A53">
        <w:rPr>
          <w:b/>
          <w:bCs/>
        </w:rPr>
        <w:t xml:space="preserve"> L1-RSRP/L1-SINR measurement colliding with AP SRS</w:t>
      </w:r>
      <w:r w:rsidRPr="00E41A53">
        <w:rPr>
          <w:b/>
          <w:bCs/>
          <w:lang w:val="en-US" w:eastAsia="zh-CN"/>
        </w:rPr>
        <w:t>.</w:t>
      </w:r>
    </w:p>
    <w:tbl>
      <w:tblPr>
        <w:tblW w:w="4420" w:type="dxa"/>
        <w:tblInd w:w="113" w:type="dxa"/>
        <w:tblLook w:val="04A0" w:firstRow="1" w:lastRow="0" w:firstColumn="1" w:lastColumn="0" w:noHBand="0" w:noVBand="1"/>
      </w:tblPr>
      <w:tblGrid>
        <w:gridCol w:w="1540"/>
        <w:gridCol w:w="960"/>
        <w:gridCol w:w="960"/>
        <w:gridCol w:w="960"/>
      </w:tblGrid>
      <w:tr w:rsidR="006D4AAF" w:rsidRPr="009220D8" w14:paraId="0D4C0BC7" w14:textId="77777777" w:rsidTr="00294AAF">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E1298D" w14:textId="77777777" w:rsidR="006D4AAF" w:rsidRPr="009220D8" w:rsidRDefault="006D4AAF" w:rsidP="00294AAF">
            <w:pPr>
              <w:spacing w:after="0"/>
              <w:rPr>
                <w:rFonts w:eastAsia="Times New Roman"/>
                <w:color w:val="000000"/>
                <w:sz w:val="22"/>
                <w:szCs w:val="22"/>
                <w:lang w:val="en-US" w:eastAsia="zh-TW"/>
              </w:rPr>
            </w:pPr>
            <w:r>
              <w:rPr>
                <w:rFonts w:eastAsia="Times New Roman"/>
                <w:color w:val="000000"/>
                <w:sz w:val="22"/>
                <w:szCs w:val="22"/>
                <w:lang w:val="en-US" w:eastAsia="zh-TW"/>
              </w:rPr>
              <w:t>Scenario 2</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3040BF8" w14:textId="77777777" w:rsidR="006D4AAF" w:rsidRPr="009220D8" w:rsidRDefault="006D4AAF" w:rsidP="00294AAF">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Interruption Length</w:t>
            </w:r>
            <w:r>
              <w:rPr>
                <w:rFonts w:eastAsia="Times New Roman"/>
                <w:color w:val="000000"/>
                <w:sz w:val="22"/>
                <w:szCs w:val="22"/>
                <w:lang w:val="en-US" w:eastAsia="zh-TW"/>
              </w:rPr>
              <w:t xml:space="preserve"> (slots)</w:t>
            </w:r>
          </w:p>
        </w:tc>
      </w:tr>
      <w:tr w:rsidR="006D4AAF" w:rsidRPr="009220D8" w14:paraId="0B77073B" w14:textId="77777777" w:rsidTr="00294AAF">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C8D3D" w14:textId="77777777" w:rsidR="006D4AAF" w:rsidRPr="009220D8" w:rsidRDefault="006D4AAF" w:rsidP="00294AAF">
            <w:pPr>
              <w:spacing w:after="0"/>
              <w:rPr>
                <w:rFonts w:eastAsia="Times New Roman"/>
                <w:color w:val="000000"/>
                <w:sz w:val="22"/>
                <w:szCs w:val="22"/>
                <w:lang w:val="en-US" w:eastAsia="zh-TW"/>
              </w:rPr>
            </w:pPr>
            <w:r w:rsidRPr="009220D8">
              <w:rPr>
                <w:rFonts w:eastAsia="Times New Roman"/>
                <w:color w:val="000000"/>
                <w:sz w:val="22"/>
                <w:szCs w:val="22"/>
                <w:lang w:val="en-US" w:eastAsia="zh-TW"/>
              </w:rPr>
              <w:t>Victim SCS</w:t>
            </w:r>
            <w:r>
              <w:rPr>
                <w:rFonts w:eastAsia="Times New Roman"/>
                <w:color w:val="000000"/>
                <w:sz w:val="22"/>
                <w:szCs w:val="22"/>
                <w:lang w:val="en-US" w:eastAsia="zh-TW"/>
              </w:rPr>
              <w:t xml:space="preserve">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4731CA1" w14:textId="77777777" w:rsidR="006D4AAF" w:rsidRPr="009220D8" w:rsidRDefault="006D4AAF" w:rsidP="00294AAF">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1F1DFA32" w14:textId="77777777" w:rsidR="006D4AAF" w:rsidRPr="009220D8" w:rsidRDefault="006D4AAF" w:rsidP="00294AAF">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5C14225C" w14:textId="77777777" w:rsidR="006D4AAF" w:rsidRPr="009220D8" w:rsidRDefault="006D4AAF" w:rsidP="00294AAF">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60</w:t>
            </w:r>
          </w:p>
        </w:tc>
      </w:tr>
      <w:tr w:rsidR="006D4AAF" w:rsidRPr="009220D8" w14:paraId="7CB9365E" w14:textId="77777777" w:rsidTr="00294AAF">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05D13CF" w14:textId="77777777" w:rsidR="006D4AAF" w:rsidRPr="009220D8" w:rsidRDefault="006D4AAF" w:rsidP="00294AAF">
            <w:pPr>
              <w:spacing w:after="0"/>
              <w:rPr>
                <w:rFonts w:eastAsia="Times New Roman"/>
                <w:color w:val="000000"/>
                <w:sz w:val="22"/>
                <w:szCs w:val="22"/>
                <w:lang w:val="en-US" w:eastAsia="zh-TW"/>
              </w:rPr>
            </w:pPr>
            <w:r w:rsidRPr="009220D8">
              <w:rPr>
                <w:rFonts w:eastAsia="Times New Roman"/>
                <w:color w:val="000000"/>
                <w:sz w:val="22"/>
                <w:szCs w:val="22"/>
                <w:lang w:val="en-US" w:eastAsia="zh-TW"/>
              </w:rPr>
              <w:t>1</w:t>
            </w:r>
            <w:r>
              <w:rPr>
                <w:rFonts w:eastAsia="Times New Roman"/>
                <w:color w:val="000000"/>
                <w:sz w:val="22"/>
                <w:szCs w:val="22"/>
                <w:lang w:val="en-US" w:eastAsia="zh-TW"/>
              </w:rPr>
              <w:t>5</w:t>
            </w:r>
          </w:p>
        </w:tc>
        <w:tc>
          <w:tcPr>
            <w:tcW w:w="960" w:type="dxa"/>
            <w:tcBorders>
              <w:top w:val="nil"/>
              <w:left w:val="nil"/>
              <w:bottom w:val="single" w:sz="4" w:space="0" w:color="auto"/>
              <w:right w:val="single" w:sz="4" w:space="0" w:color="auto"/>
            </w:tcBorders>
            <w:shd w:val="clear" w:color="auto" w:fill="auto"/>
            <w:noWrap/>
            <w:vAlign w:val="bottom"/>
            <w:hideMark/>
          </w:tcPr>
          <w:p w14:paraId="3DCDE0F0" w14:textId="77777777" w:rsidR="006D4AAF" w:rsidRPr="009220D8" w:rsidRDefault="006D4AAF" w:rsidP="00294AAF">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1E3B3107" w14:textId="77777777" w:rsidR="006D4AAF" w:rsidRPr="009220D8" w:rsidRDefault="006D4AAF" w:rsidP="00294AAF">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5FD4AB37" w14:textId="77777777" w:rsidR="006D4AAF" w:rsidRPr="009220D8" w:rsidRDefault="006D4AAF" w:rsidP="00294AAF">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r>
      <w:tr w:rsidR="006D4AAF" w:rsidRPr="009220D8" w14:paraId="3B721BCC" w14:textId="77777777" w:rsidTr="00294AAF">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867A8BC" w14:textId="77777777" w:rsidR="006D4AAF" w:rsidRPr="009220D8" w:rsidRDefault="006D4AAF" w:rsidP="00294AAF">
            <w:pPr>
              <w:spacing w:after="0"/>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hideMark/>
          </w:tcPr>
          <w:p w14:paraId="6BC12669" w14:textId="77777777" w:rsidR="006D4AAF" w:rsidRPr="009220D8" w:rsidRDefault="006D4AAF" w:rsidP="00294AA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6BEB7C7C" w14:textId="77777777" w:rsidR="006D4AAF" w:rsidRPr="009220D8" w:rsidRDefault="006D4AAF" w:rsidP="00294AAF">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44138214" w14:textId="77777777" w:rsidR="006D4AAF" w:rsidRPr="009220D8" w:rsidRDefault="006D4AAF" w:rsidP="00294AAF">
            <w:pPr>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r>
      <w:tr w:rsidR="006D4AAF" w:rsidRPr="009220D8" w14:paraId="51AFCA26" w14:textId="77777777" w:rsidTr="00294AAF">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3A1357B" w14:textId="77777777" w:rsidR="006D4AAF" w:rsidRPr="009220D8" w:rsidRDefault="006D4AAF" w:rsidP="00294AAF">
            <w:pPr>
              <w:spacing w:after="0"/>
              <w:rPr>
                <w:rFonts w:eastAsia="Times New Roman"/>
                <w:color w:val="000000"/>
                <w:sz w:val="22"/>
                <w:szCs w:val="22"/>
                <w:lang w:val="en-US" w:eastAsia="zh-TW"/>
              </w:rPr>
            </w:pPr>
            <w:r w:rsidRPr="009220D8">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hideMark/>
          </w:tcPr>
          <w:p w14:paraId="7A8D7763" w14:textId="77777777" w:rsidR="006D4AAF" w:rsidRPr="009220D8" w:rsidRDefault="006D4AAF" w:rsidP="00294AAF">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nil"/>
              <w:left w:val="nil"/>
              <w:bottom w:val="single" w:sz="4" w:space="0" w:color="auto"/>
              <w:right w:val="single" w:sz="4" w:space="0" w:color="auto"/>
            </w:tcBorders>
            <w:shd w:val="clear" w:color="auto" w:fill="auto"/>
            <w:noWrap/>
            <w:vAlign w:val="bottom"/>
            <w:hideMark/>
          </w:tcPr>
          <w:p w14:paraId="202A0AA7" w14:textId="77777777" w:rsidR="006D4AAF" w:rsidRPr="009220D8" w:rsidRDefault="006D4AAF" w:rsidP="00294AA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07E75B8C" w14:textId="77777777" w:rsidR="006D4AAF" w:rsidRPr="009220D8" w:rsidRDefault="006D4AAF" w:rsidP="00294AAF">
            <w:pPr>
              <w:keepNext/>
              <w:spacing w:after="0"/>
              <w:jc w:val="right"/>
              <w:rPr>
                <w:rFonts w:eastAsia="Times New Roman"/>
                <w:color w:val="000000"/>
                <w:sz w:val="22"/>
                <w:szCs w:val="22"/>
                <w:lang w:val="en-US" w:eastAsia="zh-TW"/>
              </w:rPr>
            </w:pPr>
            <w:r w:rsidRPr="009220D8">
              <w:rPr>
                <w:rFonts w:eastAsia="Times New Roman"/>
                <w:color w:val="000000"/>
                <w:sz w:val="22"/>
                <w:szCs w:val="22"/>
                <w:lang w:val="en-US" w:eastAsia="zh-TW"/>
              </w:rPr>
              <w:t>2</w:t>
            </w:r>
          </w:p>
        </w:tc>
      </w:tr>
      <w:tr w:rsidR="006D4AAF" w:rsidRPr="009220D8" w14:paraId="6EDC169F" w14:textId="77777777" w:rsidTr="00294AAF">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EAE7CC" w14:textId="77777777" w:rsidR="006D4AAF" w:rsidRPr="009220D8" w:rsidRDefault="006D4AAF" w:rsidP="00294AAF">
            <w:pPr>
              <w:spacing w:after="0"/>
              <w:rPr>
                <w:rFonts w:eastAsia="Times New Roman"/>
                <w:color w:val="000000"/>
                <w:sz w:val="22"/>
                <w:szCs w:val="22"/>
                <w:lang w:val="en-US" w:eastAsia="zh-TW"/>
              </w:rPr>
            </w:pPr>
            <w:r>
              <w:rPr>
                <w:rFonts w:eastAsia="Times New Roman"/>
                <w:color w:val="000000"/>
                <w:sz w:val="22"/>
                <w:szCs w:val="22"/>
                <w:lang w:val="en-US" w:eastAsia="zh-TW"/>
              </w:rPr>
              <w:lastRenderedPageBreak/>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1CB6EB3" w14:textId="77777777" w:rsidR="006D4AAF" w:rsidRDefault="006D4AAF" w:rsidP="00294AAF">
            <w:pPr>
              <w:spacing w:after="0"/>
              <w:jc w:val="right"/>
              <w:rPr>
                <w:rFonts w:eastAsia="Times New Roman"/>
                <w:color w:val="000000"/>
                <w:sz w:val="22"/>
                <w:szCs w:val="22"/>
                <w:lang w:val="en-US" w:eastAsia="zh-TW"/>
              </w:rPr>
            </w:pPr>
            <w:r>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462B0F5" w14:textId="77777777" w:rsidR="006D4AAF" w:rsidRDefault="006D4AAF" w:rsidP="00294AAF">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92B5801" w14:textId="77777777" w:rsidR="006D4AAF" w:rsidRPr="009220D8" w:rsidRDefault="006D4AAF" w:rsidP="00294AAF">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r>
    </w:tbl>
    <w:p w14:paraId="0C5CC00F" w14:textId="77777777" w:rsidR="006D4AAF" w:rsidRDefault="006D4AAF" w:rsidP="006D4AAF">
      <w:pPr>
        <w:pStyle w:val="Caption"/>
        <w:rPr>
          <w:rFonts w:eastAsia="PMingLiU"/>
          <w:lang w:eastAsia="zh-TW"/>
        </w:rPr>
      </w:pPr>
      <w:r>
        <w:t xml:space="preserve">Table </w:t>
      </w:r>
      <w:fldSimple w:instr=" STYLEREF 1 \s ">
        <w:r>
          <w:rPr>
            <w:noProof/>
          </w:rPr>
          <w:t>2</w:t>
        </w:r>
      </w:fldSimple>
      <w:r>
        <w:noBreakHyphen/>
      </w:r>
      <w:fldSimple w:instr=" SEQ Table \* ARABIC \s 1 ">
        <w:r>
          <w:rPr>
            <w:noProof/>
          </w:rPr>
          <w:t>2</w:t>
        </w:r>
      </w:fldSimple>
      <w:r>
        <w:t xml:space="preserve"> SRS antenna switch interruption</w:t>
      </w:r>
    </w:p>
    <w:p w14:paraId="1844E6F1" w14:textId="77777777" w:rsidR="006D4AAF" w:rsidRDefault="006D4AAF" w:rsidP="006D4AAF">
      <w:pPr>
        <w:rPr>
          <w:rFonts w:eastAsia="PMingLiU"/>
          <w:b/>
          <w:bCs/>
          <w:lang w:val="en-US" w:eastAsia="zh-TW"/>
        </w:rPr>
      </w:pPr>
      <w:r w:rsidRPr="0077696E">
        <w:rPr>
          <w:rFonts w:eastAsia="PMingLiU"/>
          <w:b/>
          <w:bCs/>
          <w:lang w:val="en-US" w:eastAsia="zh-TW"/>
        </w:rPr>
        <w:t xml:space="preserve">Proposal </w:t>
      </w:r>
      <w:r>
        <w:rPr>
          <w:rFonts w:eastAsia="PMingLiU"/>
          <w:b/>
          <w:bCs/>
          <w:lang w:val="en-US" w:eastAsia="zh-TW"/>
        </w:rPr>
        <w:t>2</w:t>
      </w:r>
      <w:r w:rsidRPr="0077696E">
        <w:rPr>
          <w:rFonts w:eastAsia="PMingLiU"/>
          <w:b/>
          <w:bCs/>
          <w:lang w:val="en-US" w:eastAsia="zh-TW"/>
        </w:rPr>
        <w:t>: SRS antenna switch</w:t>
      </w:r>
      <w:r>
        <w:rPr>
          <w:rFonts w:eastAsia="PMingLiU"/>
          <w:b/>
          <w:bCs/>
          <w:lang w:val="en-US" w:eastAsia="zh-TW"/>
        </w:rPr>
        <w:t>ing</w:t>
      </w:r>
      <w:r w:rsidRPr="0077696E">
        <w:rPr>
          <w:rFonts w:eastAsia="PMingLiU"/>
          <w:b/>
          <w:bCs/>
          <w:lang w:val="en-US" w:eastAsia="zh-TW"/>
        </w:rPr>
        <w:t xml:space="preserve"> interruption</w:t>
      </w:r>
      <w:r>
        <w:rPr>
          <w:rFonts w:eastAsia="PMingLiU"/>
          <w:b/>
          <w:bCs/>
          <w:lang w:val="en-US" w:eastAsia="zh-TW"/>
        </w:rPr>
        <w:t xml:space="preserve"> for scenario 2</w:t>
      </w:r>
      <w:r w:rsidRPr="0077696E">
        <w:rPr>
          <w:rFonts w:eastAsia="PMingLiU"/>
          <w:b/>
          <w:bCs/>
          <w:lang w:val="en-US" w:eastAsia="zh-TW"/>
        </w:rPr>
        <w:t xml:space="preserve"> is specified as Table 2-2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6D4AAF" w:rsidRPr="009220D8" w14:paraId="16A2F784" w14:textId="77777777" w:rsidTr="00294AAF">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29FB6" w14:textId="77777777" w:rsidR="006D4AAF" w:rsidRPr="009220D8" w:rsidRDefault="006D4AAF" w:rsidP="00294AAF">
            <w:pPr>
              <w:spacing w:after="0"/>
              <w:rPr>
                <w:rFonts w:eastAsia="Times New Roman"/>
                <w:color w:val="000000"/>
                <w:sz w:val="22"/>
                <w:szCs w:val="22"/>
                <w:lang w:val="en-US" w:eastAsia="zh-TW"/>
              </w:rPr>
            </w:pPr>
            <w:r>
              <w:rPr>
                <w:rFonts w:eastAsia="Times New Roman"/>
                <w:color w:val="000000"/>
                <w:sz w:val="22"/>
                <w:szCs w:val="22"/>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53A5B1CD" w14:textId="77777777" w:rsidR="006D4AAF" w:rsidRPr="009220D8" w:rsidRDefault="006D4AAF" w:rsidP="00294AAF">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Interruption Length</w:t>
            </w:r>
            <w:r>
              <w:rPr>
                <w:rFonts w:eastAsia="Times New Roman"/>
                <w:color w:val="000000"/>
                <w:sz w:val="22"/>
                <w:szCs w:val="22"/>
                <w:lang w:val="en-US" w:eastAsia="zh-TW"/>
              </w:rPr>
              <w:t xml:space="preserve"> (symbols)</w:t>
            </w:r>
          </w:p>
        </w:tc>
      </w:tr>
      <w:tr w:rsidR="006D4AAF" w:rsidRPr="009220D8" w14:paraId="5F89DCFF" w14:textId="77777777" w:rsidTr="00294AAF">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FE47F7" w14:textId="77777777" w:rsidR="006D4AAF" w:rsidRPr="009220D8" w:rsidRDefault="006D4AAF" w:rsidP="00294AAF">
            <w:pPr>
              <w:spacing w:after="0"/>
              <w:rPr>
                <w:rFonts w:eastAsia="Times New Roman"/>
                <w:color w:val="000000"/>
                <w:sz w:val="22"/>
                <w:szCs w:val="22"/>
                <w:lang w:val="en-US" w:eastAsia="zh-TW"/>
              </w:rPr>
            </w:pPr>
            <w:r w:rsidRPr="009220D8">
              <w:rPr>
                <w:rFonts w:eastAsia="Times New Roman"/>
                <w:color w:val="000000"/>
                <w:sz w:val="22"/>
                <w:szCs w:val="22"/>
                <w:lang w:val="en-US" w:eastAsia="zh-TW"/>
              </w:rPr>
              <w:t>Victim SCS</w:t>
            </w:r>
            <w:r>
              <w:rPr>
                <w:rFonts w:eastAsia="Times New Roman"/>
                <w:color w:val="000000"/>
                <w:sz w:val="22"/>
                <w:szCs w:val="22"/>
                <w:lang w:val="en-US" w:eastAsia="zh-TW"/>
              </w:rPr>
              <w:t xml:space="preserve">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1B8D5F" w14:textId="77777777" w:rsidR="006D4AAF" w:rsidRPr="009220D8" w:rsidRDefault="006D4AAF" w:rsidP="00294AAF">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7E0B49A7" w14:textId="77777777" w:rsidR="006D4AAF" w:rsidRPr="009220D8" w:rsidRDefault="006D4AAF" w:rsidP="00294AAF">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12158B33" w14:textId="77777777" w:rsidR="006D4AAF" w:rsidRPr="009220D8" w:rsidRDefault="006D4AAF" w:rsidP="00294AAF">
            <w:pPr>
              <w:spacing w:after="0"/>
              <w:jc w:val="center"/>
              <w:rPr>
                <w:rFonts w:eastAsia="Times New Roman"/>
                <w:color w:val="000000"/>
                <w:sz w:val="22"/>
                <w:szCs w:val="22"/>
                <w:lang w:val="en-US" w:eastAsia="zh-TW"/>
              </w:rPr>
            </w:pPr>
            <w:r w:rsidRPr="009220D8">
              <w:rPr>
                <w:rFonts w:eastAsia="Times New Roman"/>
                <w:color w:val="000000"/>
                <w:sz w:val="22"/>
                <w:szCs w:val="22"/>
                <w:lang w:val="en-US" w:eastAsia="zh-TW"/>
              </w:rPr>
              <w:t>60</w:t>
            </w:r>
          </w:p>
        </w:tc>
      </w:tr>
      <w:tr w:rsidR="006D4AAF" w:rsidRPr="009220D8" w14:paraId="0D7FB0F3" w14:textId="77777777" w:rsidTr="00294AAF">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6F008B0" w14:textId="77777777" w:rsidR="006D4AAF" w:rsidRPr="009220D8" w:rsidRDefault="006D4AAF" w:rsidP="00294AAF">
            <w:pPr>
              <w:spacing w:after="0"/>
              <w:rPr>
                <w:rFonts w:eastAsia="Times New Roman"/>
                <w:color w:val="000000"/>
                <w:sz w:val="22"/>
                <w:szCs w:val="22"/>
                <w:lang w:val="en-US" w:eastAsia="zh-TW"/>
              </w:rPr>
            </w:pPr>
            <w:r w:rsidRPr="009220D8">
              <w:rPr>
                <w:rFonts w:eastAsia="Times New Roman"/>
                <w:color w:val="000000"/>
                <w:sz w:val="22"/>
                <w:szCs w:val="22"/>
                <w:lang w:val="en-US" w:eastAsia="zh-TW"/>
              </w:rPr>
              <w:t>1</w:t>
            </w:r>
            <w:r>
              <w:rPr>
                <w:rFonts w:eastAsia="Times New Roman"/>
                <w:color w:val="000000"/>
                <w:sz w:val="22"/>
                <w:szCs w:val="22"/>
                <w:lang w:val="en-US" w:eastAsia="zh-TW"/>
              </w:rPr>
              <w:t>5</w:t>
            </w:r>
          </w:p>
        </w:tc>
        <w:tc>
          <w:tcPr>
            <w:tcW w:w="960" w:type="dxa"/>
            <w:tcBorders>
              <w:top w:val="nil"/>
              <w:left w:val="nil"/>
              <w:bottom w:val="single" w:sz="4" w:space="0" w:color="auto"/>
              <w:right w:val="single" w:sz="4" w:space="0" w:color="auto"/>
            </w:tcBorders>
            <w:shd w:val="clear" w:color="auto" w:fill="auto"/>
            <w:noWrap/>
            <w:vAlign w:val="bottom"/>
          </w:tcPr>
          <w:p w14:paraId="018A30EB" w14:textId="77777777" w:rsidR="006D4AAF" w:rsidRPr="00831B38" w:rsidRDefault="006D4AAF" w:rsidP="00294AAF">
            <w:pPr>
              <w:spacing w:after="0"/>
              <w:jc w:val="right"/>
              <w:rPr>
                <w:rFonts w:eastAsia="Times New Roman"/>
                <w:color w:val="000000"/>
                <w:sz w:val="22"/>
                <w:szCs w:val="22"/>
                <w:lang w:val="en-US" w:eastAsia="zh-TW"/>
              </w:rPr>
            </w:pPr>
            <w:r w:rsidRPr="00831B38">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2D8346D8" w14:textId="77777777" w:rsidR="006D4AAF" w:rsidRPr="00831B38" w:rsidRDefault="006D4AAF" w:rsidP="00294AAF">
            <w:pPr>
              <w:spacing w:after="0"/>
              <w:jc w:val="right"/>
              <w:rPr>
                <w:rFonts w:eastAsia="Times New Roman"/>
                <w:color w:val="000000"/>
                <w:sz w:val="22"/>
                <w:szCs w:val="22"/>
                <w:lang w:val="en-US" w:eastAsia="zh-TW"/>
              </w:rPr>
            </w:pPr>
            <w:r w:rsidRPr="00831B38">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tcPr>
          <w:p w14:paraId="20418B0A" w14:textId="77777777" w:rsidR="006D4AAF" w:rsidRPr="00831B38" w:rsidRDefault="006D4AAF" w:rsidP="00294AAF">
            <w:pPr>
              <w:spacing w:after="0"/>
              <w:jc w:val="right"/>
              <w:rPr>
                <w:rFonts w:eastAsia="Times New Roman"/>
                <w:color w:val="000000"/>
                <w:sz w:val="22"/>
                <w:szCs w:val="22"/>
                <w:lang w:val="en-US" w:eastAsia="zh-TW"/>
              </w:rPr>
            </w:pPr>
            <w:r w:rsidRPr="00831B38">
              <w:rPr>
                <w:color w:val="000000"/>
                <w:sz w:val="22"/>
                <w:szCs w:val="22"/>
              </w:rPr>
              <w:t>2</w:t>
            </w:r>
          </w:p>
        </w:tc>
      </w:tr>
      <w:tr w:rsidR="006D4AAF" w:rsidRPr="009220D8" w14:paraId="235D70B2" w14:textId="77777777" w:rsidTr="00294AAF">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6B41FD8" w14:textId="77777777" w:rsidR="006D4AAF" w:rsidRPr="009220D8" w:rsidRDefault="006D4AAF" w:rsidP="00294AAF">
            <w:pPr>
              <w:spacing w:after="0"/>
              <w:rPr>
                <w:rFonts w:eastAsia="Times New Roman"/>
                <w:color w:val="000000"/>
                <w:sz w:val="22"/>
                <w:szCs w:val="22"/>
                <w:lang w:val="en-US" w:eastAsia="zh-TW"/>
              </w:rPr>
            </w:pPr>
            <w:r w:rsidRPr="009220D8">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7736A78D" w14:textId="77777777" w:rsidR="006D4AAF" w:rsidRPr="00831B38" w:rsidRDefault="006D4AAF" w:rsidP="00294AAF">
            <w:pPr>
              <w:spacing w:after="0"/>
              <w:jc w:val="right"/>
              <w:rPr>
                <w:rFonts w:eastAsia="Times New Roman"/>
                <w:color w:val="000000"/>
                <w:sz w:val="22"/>
                <w:szCs w:val="22"/>
                <w:lang w:val="en-US" w:eastAsia="zh-TW"/>
              </w:rPr>
            </w:pPr>
            <w:r w:rsidRPr="00831B38">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tcPr>
          <w:p w14:paraId="06C6BB0C" w14:textId="77777777" w:rsidR="006D4AAF" w:rsidRPr="00831B38" w:rsidRDefault="006D4AAF" w:rsidP="00294AAF">
            <w:pPr>
              <w:spacing w:after="0"/>
              <w:jc w:val="right"/>
              <w:rPr>
                <w:rFonts w:eastAsia="Times New Roman"/>
                <w:color w:val="000000"/>
                <w:sz w:val="22"/>
                <w:szCs w:val="22"/>
                <w:lang w:val="en-US" w:eastAsia="zh-TW"/>
              </w:rPr>
            </w:pPr>
            <w:r w:rsidRPr="00831B38">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1102615A" w14:textId="77777777" w:rsidR="006D4AAF" w:rsidRPr="00831B38" w:rsidRDefault="006D4AAF" w:rsidP="00294AAF">
            <w:pPr>
              <w:spacing w:after="0"/>
              <w:jc w:val="right"/>
              <w:rPr>
                <w:rFonts w:eastAsia="Times New Roman"/>
                <w:color w:val="000000"/>
                <w:sz w:val="22"/>
                <w:szCs w:val="22"/>
                <w:lang w:val="en-US" w:eastAsia="zh-TW"/>
              </w:rPr>
            </w:pPr>
            <w:r w:rsidRPr="00831B38">
              <w:rPr>
                <w:color w:val="000000"/>
                <w:sz w:val="22"/>
                <w:szCs w:val="22"/>
              </w:rPr>
              <w:t>3</w:t>
            </w:r>
          </w:p>
        </w:tc>
      </w:tr>
      <w:tr w:rsidR="006D4AAF" w:rsidRPr="009220D8" w14:paraId="61B49F57" w14:textId="77777777" w:rsidTr="00294AAF">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2B91C94" w14:textId="77777777" w:rsidR="006D4AAF" w:rsidRPr="009220D8" w:rsidRDefault="006D4AAF" w:rsidP="00294AAF">
            <w:pPr>
              <w:spacing w:after="0"/>
              <w:rPr>
                <w:rFonts w:eastAsia="Times New Roman"/>
                <w:color w:val="000000"/>
                <w:sz w:val="22"/>
                <w:szCs w:val="22"/>
                <w:lang w:val="en-US" w:eastAsia="zh-TW"/>
              </w:rPr>
            </w:pPr>
            <w:r w:rsidRPr="009220D8">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228A3149" w14:textId="77777777" w:rsidR="006D4AAF" w:rsidRPr="00831B38" w:rsidRDefault="006D4AAF" w:rsidP="00294AAF">
            <w:pPr>
              <w:spacing w:after="0"/>
              <w:jc w:val="right"/>
              <w:rPr>
                <w:rFonts w:eastAsia="Times New Roman"/>
                <w:color w:val="000000"/>
                <w:sz w:val="22"/>
                <w:szCs w:val="22"/>
                <w:lang w:val="en-US" w:eastAsia="zh-TW"/>
              </w:rPr>
            </w:pPr>
            <w:r w:rsidRPr="00831B38">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tcPr>
          <w:p w14:paraId="2A9176FE" w14:textId="77777777" w:rsidR="006D4AAF" w:rsidRPr="00831B38" w:rsidRDefault="006D4AAF" w:rsidP="00294AAF">
            <w:pPr>
              <w:spacing w:after="0"/>
              <w:jc w:val="right"/>
              <w:rPr>
                <w:rFonts w:eastAsia="Times New Roman"/>
                <w:color w:val="000000"/>
                <w:sz w:val="22"/>
                <w:szCs w:val="22"/>
                <w:lang w:val="en-US" w:eastAsia="zh-TW"/>
              </w:rPr>
            </w:pPr>
            <w:r w:rsidRPr="00831B38">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tcPr>
          <w:p w14:paraId="298EADF7" w14:textId="77777777" w:rsidR="006D4AAF" w:rsidRPr="00831B38" w:rsidRDefault="006D4AAF" w:rsidP="00294AAF">
            <w:pPr>
              <w:keepNext/>
              <w:spacing w:after="0"/>
              <w:jc w:val="right"/>
              <w:rPr>
                <w:rFonts w:eastAsia="Times New Roman"/>
                <w:color w:val="000000"/>
                <w:sz w:val="22"/>
                <w:szCs w:val="22"/>
                <w:lang w:val="en-US" w:eastAsia="zh-TW"/>
              </w:rPr>
            </w:pPr>
            <w:r w:rsidRPr="00831B38">
              <w:rPr>
                <w:color w:val="000000"/>
                <w:sz w:val="22"/>
                <w:szCs w:val="22"/>
              </w:rPr>
              <w:t>4</w:t>
            </w:r>
          </w:p>
        </w:tc>
      </w:tr>
      <w:tr w:rsidR="006D4AAF" w:rsidRPr="009220D8" w14:paraId="0528ECEB" w14:textId="77777777" w:rsidTr="00294AAF">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1B8CD" w14:textId="77777777" w:rsidR="006D4AAF" w:rsidRPr="009220D8" w:rsidRDefault="006D4AAF" w:rsidP="00294AAF">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F2B7566" w14:textId="77777777" w:rsidR="006D4AAF" w:rsidRPr="00831B38" w:rsidRDefault="006D4AAF" w:rsidP="00294AAF">
            <w:pPr>
              <w:spacing w:after="0"/>
              <w:jc w:val="right"/>
              <w:rPr>
                <w:rFonts w:eastAsia="Times New Roman"/>
                <w:color w:val="000000"/>
                <w:sz w:val="22"/>
                <w:szCs w:val="22"/>
                <w:lang w:val="en-US" w:eastAsia="zh-TW"/>
              </w:rPr>
            </w:pPr>
            <w:r w:rsidRPr="00831B38">
              <w:rPr>
                <w:color w:val="000000"/>
                <w:sz w:val="22"/>
                <w:szCs w:val="22"/>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43BD98" w14:textId="77777777" w:rsidR="006D4AAF" w:rsidRPr="00831B38" w:rsidRDefault="006D4AAF" w:rsidP="00294AAF">
            <w:pPr>
              <w:spacing w:after="0"/>
              <w:jc w:val="right"/>
              <w:rPr>
                <w:rFonts w:eastAsia="Times New Roman"/>
                <w:color w:val="000000"/>
                <w:sz w:val="22"/>
                <w:szCs w:val="22"/>
                <w:lang w:val="en-US" w:eastAsia="zh-TW"/>
              </w:rPr>
            </w:pPr>
            <w:r w:rsidRPr="00831B38">
              <w:rPr>
                <w:color w:val="000000"/>
                <w:sz w:val="22"/>
                <w:szCs w:val="22"/>
              </w:rPr>
              <w:t>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ECD4DA7" w14:textId="77777777" w:rsidR="006D4AAF" w:rsidRPr="00831B38" w:rsidRDefault="006D4AAF" w:rsidP="00294AAF">
            <w:pPr>
              <w:keepNext/>
              <w:spacing w:after="0"/>
              <w:jc w:val="right"/>
              <w:rPr>
                <w:rFonts w:eastAsia="Times New Roman"/>
                <w:color w:val="000000"/>
                <w:sz w:val="22"/>
                <w:szCs w:val="22"/>
                <w:lang w:val="en-US" w:eastAsia="zh-TW"/>
              </w:rPr>
            </w:pPr>
            <w:r w:rsidRPr="00831B38">
              <w:rPr>
                <w:color w:val="000000"/>
                <w:sz w:val="22"/>
                <w:szCs w:val="22"/>
              </w:rPr>
              <w:t>7</w:t>
            </w:r>
          </w:p>
        </w:tc>
      </w:tr>
    </w:tbl>
    <w:p w14:paraId="0E15A068" w14:textId="77777777" w:rsidR="006D4AAF" w:rsidRDefault="006D4AAF" w:rsidP="006D4AAF">
      <w:pPr>
        <w:pStyle w:val="Caption"/>
        <w:rPr>
          <w:rFonts w:eastAsia="PMingLiU"/>
          <w:lang w:eastAsia="zh-TW"/>
        </w:rPr>
      </w:pPr>
      <w:r>
        <w:t xml:space="preserve">Table </w:t>
      </w:r>
      <w:fldSimple w:instr=" STYLEREF 1 \s ">
        <w:r>
          <w:rPr>
            <w:noProof/>
          </w:rPr>
          <w:t>2</w:t>
        </w:r>
      </w:fldSimple>
      <w:r>
        <w:noBreakHyphen/>
      </w:r>
      <w:fldSimple w:instr=" SEQ Table \* ARABIC \s 1 ">
        <w:r>
          <w:rPr>
            <w:noProof/>
          </w:rPr>
          <w:t>3</w:t>
        </w:r>
      </w:fldSimple>
      <w:r>
        <w:t xml:space="preserve"> Scenario 1 interruption in symbols</w:t>
      </w:r>
    </w:p>
    <w:p w14:paraId="5ED37FF8" w14:textId="6EB76FA0" w:rsidR="006D4AAF" w:rsidRPr="00E41A53" w:rsidRDefault="006D4AAF" w:rsidP="006D4AAF">
      <w:pPr>
        <w:rPr>
          <w:b/>
          <w:bCs/>
          <w:lang w:val="en-US" w:eastAsia="zh-CN"/>
        </w:rPr>
      </w:pPr>
      <w:r w:rsidRPr="00CC2D79">
        <w:rPr>
          <w:rFonts w:eastAsia="PMingLiU"/>
          <w:b/>
          <w:bCs/>
          <w:lang w:val="en-US" w:eastAsia="zh-TW"/>
        </w:rPr>
        <w:t xml:space="preserve">Proposal </w:t>
      </w:r>
      <w:r>
        <w:rPr>
          <w:rFonts w:eastAsia="PMingLiU"/>
          <w:b/>
          <w:bCs/>
          <w:lang w:val="en-US" w:eastAsia="zh-TW"/>
        </w:rPr>
        <w:t>3</w:t>
      </w:r>
      <w:r w:rsidRPr="00CC2D79">
        <w:rPr>
          <w:rFonts w:eastAsia="PMingLiU"/>
          <w:b/>
          <w:bCs/>
          <w:lang w:val="en-US" w:eastAsia="zh-TW"/>
        </w:rPr>
        <w:t>: SRS antenna switching interruption for scenario 1 is 2 slots for all aggressor/victim SCS combinations</w:t>
      </w:r>
      <w:r>
        <w:rPr>
          <w:rFonts w:eastAsia="PMingLiU"/>
          <w:b/>
          <w:bCs/>
          <w:lang w:val="en-US" w:eastAsia="zh-TW"/>
        </w:rPr>
        <w:t xml:space="preserve"> in slot unit, and in Table 2-3 in symbol unit</w:t>
      </w:r>
      <w:r w:rsidRPr="00CC2D79">
        <w:rPr>
          <w:rFonts w:eastAsia="PMingLiU"/>
          <w:b/>
          <w:bCs/>
          <w:lang w:val="en-US" w:eastAsia="zh-TW"/>
        </w:rPr>
        <w:t>.</w:t>
      </w:r>
    </w:p>
    <w:p w14:paraId="4FDDB0F9" w14:textId="77777777" w:rsidR="0017317A" w:rsidRDefault="0017317A" w:rsidP="0017317A">
      <w:pPr>
        <w:pStyle w:val="Heading1"/>
        <w:pBdr>
          <w:top w:val="single" w:sz="12" w:space="2" w:color="auto"/>
        </w:pBdr>
        <w:rPr>
          <w:rFonts w:cs="Arial"/>
          <w:szCs w:val="32"/>
          <w:lang w:eastAsia="zh-CN"/>
        </w:rPr>
      </w:pPr>
      <w:r>
        <w:rPr>
          <w:rFonts w:cs="Arial"/>
          <w:szCs w:val="32"/>
          <w:lang w:eastAsia="zh-CN"/>
        </w:rPr>
        <w:t>Reference</w:t>
      </w:r>
    </w:p>
    <w:p w14:paraId="06DB198D" w14:textId="37C1D511" w:rsidR="00BB51A9" w:rsidRDefault="0017317A" w:rsidP="00234D00">
      <w:pPr>
        <w:rPr>
          <w:lang w:eastAsia="zh-CN"/>
        </w:rPr>
      </w:pPr>
      <w:r>
        <w:rPr>
          <w:lang w:eastAsia="zh-CN"/>
        </w:rPr>
        <w:t xml:space="preserve">[1] </w:t>
      </w:r>
      <w:r w:rsidR="00525A7E" w:rsidRPr="00525A7E">
        <w:rPr>
          <w:lang w:eastAsia="zh-CN"/>
        </w:rPr>
        <w:t>R4-2</w:t>
      </w:r>
      <w:r w:rsidR="00BE3B17">
        <w:rPr>
          <w:lang w:eastAsia="zh-CN"/>
        </w:rPr>
        <w:t>202600</w:t>
      </w:r>
    </w:p>
    <w:p w14:paraId="1E6FE894" w14:textId="2F96A06C" w:rsidR="0017317A" w:rsidRPr="00204219" w:rsidRDefault="0017317A" w:rsidP="00234D00">
      <w:pPr>
        <w:rPr>
          <w:lang w:eastAsia="zh-CN"/>
        </w:rPr>
      </w:pPr>
    </w:p>
    <w:sectPr w:rsidR="0017317A" w:rsidRPr="00204219" w:rsidSect="008643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6B275" w14:textId="77777777" w:rsidR="00902D10" w:rsidRDefault="00902D10">
      <w:r>
        <w:separator/>
      </w:r>
    </w:p>
  </w:endnote>
  <w:endnote w:type="continuationSeparator" w:id="0">
    <w:p w14:paraId="3840DC28" w14:textId="77777777" w:rsidR="00902D10" w:rsidRDefault="00902D10">
      <w:r>
        <w:continuationSeparator/>
      </w:r>
    </w:p>
  </w:endnote>
  <w:endnote w:type="continuationNotice" w:id="1">
    <w:p w14:paraId="6B9EE1BD" w14:textId="77777777" w:rsidR="00902D10" w:rsidRDefault="00902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90A3" w14:textId="77777777" w:rsidR="00760187" w:rsidRDefault="00760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4AFDC" w14:textId="77777777" w:rsidR="007E11B0" w:rsidRDefault="007E1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53BA" w14:textId="77777777" w:rsidR="00760187" w:rsidRDefault="00760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1DB30" w14:textId="77777777" w:rsidR="00902D10" w:rsidRDefault="00902D10">
      <w:r>
        <w:separator/>
      </w:r>
    </w:p>
  </w:footnote>
  <w:footnote w:type="continuationSeparator" w:id="0">
    <w:p w14:paraId="008C7B51" w14:textId="77777777" w:rsidR="00902D10" w:rsidRDefault="00902D10">
      <w:r>
        <w:continuationSeparator/>
      </w:r>
    </w:p>
  </w:footnote>
  <w:footnote w:type="continuationNotice" w:id="1">
    <w:p w14:paraId="09D32619" w14:textId="77777777" w:rsidR="00902D10" w:rsidRDefault="00902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8EBB2" w14:textId="77777777" w:rsidR="00760187" w:rsidRDefault="00760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9F2C" w14:textId="77777777" w:rsidR="007E11B0" w:rsidRDefault="007E1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9AB0" w14:textId="77777777" w:rsidR="00760187" w:rsidRDefault="00760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4C3"/>
    <w:multiLevelType w:val="hybridMultilevel"/>
    <w:tmpl w:val="9D34709C"/>
    <w:lvl w:ilvl="0" w:tplc="77BAA2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422D4"/>
    <w:multiLevelType w:val="hybridMultilevel"/>
    <w:tmpl w:val="F7BA5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294B97"/>
    <w:multiLevelType w:val="hybridMultilevel"/>
    <w:tmpl w:val="6B80AFD6"/>
    <w:lvl w:ilvl="0" w:tplc="33CCA92A">
      <w:start w:val="1"/>
      <w:numFmt w:val="bullet"/>
      <w:lvlText w:val="•"/>
      <w:lvlJc w:val="left"/>
      <w:pPr>
        <w:tabs>
          <w:tab w:val="num" w:pos="720"/>
        </w:tabs>
        <w:ind w:left="720" w:hanging="360"/>
      </w:pPr>
      <w:rPr>
        <w:rFonts w:ascii="Arial" w:hAnsi="Arial" w:hint="default"/>
      </w:rPr>
    </w:lvl>
    <w:lvl w:ilvl="1" w:tplc="5BDA456E">
      <w:start w:val="81"/>
      <w:numFmt w:val="bullet"/>
      <w:lvlText w:val="–"/>
      <w:lvlJc w:val="left"/>
      <w:pPr>
        <w:tabs>
          <w:tab w:val="num" w:pos="1440"/>
        </w:tabs>
        <w:ind w:left="1440" w:hanging="360"/>
      </w:pPr>
      <w:rPr>
        <w:rFonts w:ascii="Arial" w:hAnsi="Arial" w:hint="default"/>
      </w:rPr>
    </w:lvl>
    <w:lvl w:ilvl="2" w:tplc="DC506232" w:tentative="1">
      <w:start w:val="1"/>
      <w:numFmt w:val="bullet"/>
      <w:lvlText w:val="•"/>
      <w:lvlJc w:val="left"/>
      <w:pPr>
        <w:tabs>
          <w:tab w:val="num" w:pos="2160"/>
        </w:tabs>
        <w:ind w:left="2160" w:hanging="360"/>
      </w:pPr>
      <w:rPr>
        <w:rFonts w:ascii="Arial" w:hAnsi="Arial" w:hint="default"/>
      </w:rPr>
    </w:lvl>
    <w:lvl w:ilvl="3" w:tplc="B2FE417E" w:tentative="1">
      <w:start w:val="1"/>
      <w:numFmt w:val="bullet"/>
      <w:lvlText w:val="•"/>
      <w:lvlJc w:val="left"/>
      <w:pPr>
        <w:tabs>
          <w:tab w:val="num" w:pos="2880"/>
        </w:tabs>
        <w:ind w:left="2880" w:hanging="360"/>
      </w:pPr>
      <w:rPr>
        <w:rFonts w:ascii="Arial" w:hAnsi="Arial" w:hint="default"/>
      </w:rPr>
    </w:lvl>
    <w:lvl w:ilvl="4" w:tplc="F0BE35F2" w:tentative="1">
      <w:start w:val="1"/>
      <w:numFmt w:val="bullet"/>
      <w:lvlText w:val="•"/>
      <w:lvlJc w:val="left"/>
      <w:pPr>
        <w:tabs>
          <w:tab w:val="num" w:pos="3600"/>
        </w:tabs>
        <w:ind w:left="3600" w:hanging="360"/>
      </w:pPr>
      <w:rPr>
        <w:rFonts w:ascii="Arial" w:hAnsi="Arial" w:hint="default"/>
      </w:rPr>
    </w:lvl>
    <w:lvl w:ilvl="5" w:tplc="D67286F8" w:tentative="1">
      <w:start w:val="1"/>
      <w:numFmt w:val="bullet"/>
      <w:lvlText w:val="•"/>
      <w:lvlJc w:val="left"/>
      <w:pPr>
        <w:tabs>
          <w:tab w:val="num" w:pos="4320"/>
        </w:tabs>
        <w:ind w:left="4320" w:hanging="360"/>
      </w:pPr>
      <w:rPr>
        <w:rFonts w:ascii="Arial" w:hAnsi="Arial" w:hint="default"/>
      </w:rPr>
    </w:lvl>
    <w:lvl w:ilvl="6" w:tplc="738A189E" w:tentative="1">
      <w:start w:val="1"/>
      <w:numFmt w:val="bullet"/>
      <w:lvlText w:val="•"/>
      <w:lvlJc w:val="left"/>
      <w:pPr>
        <w:tabs>
          <w:tab w:val="num" w:pos="5040"/>
        </w:tabs>
        <w:ind w:left="5040" w:hanging="360"/>
      </w:pPr>
      <w:rPr>
        <w:rFonts w:ascii="Arial" w:hAnsi="Arial" w:hint="default"/>
      </w:rPr>
    </w:lvl>
    <w:lvl w:ilvl="7" w:tplc="C4FEF87C" w:tentative="1">
      <w:start w:val="1"/>
      <w:numFmt w:val="bullet"/>
      <w:lvlText w:val="•"/>
      <w:lvlJc w:val="left"/>
      <w:pPr>
        <w:tabs>
          <w:tab w:val="num" w:pos="5760"/>
        </w:tabs>
        <w:ind w:left="5760" w:hanging="360"/>
      </w:pPr>
      <w:rPr>
        <w:rFonts w:ascii="Arial" w:hAnsi="Arial" w:hint="default"/>
      </w:rPr>
    </w:lvl>
    <w:lvl w:ilvl="8" w:tplc="6A8860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E717A0"/>
    <w:multiLevelType w:val="hybridMultilevel"/>
    <w:tmpl w:val="069283F0"/>
    <w:lvl w:ilvl="0" w:tplc="92CAED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ED4B96"/>
    <w:multiLevelType w:val="hybridMultilevel"/>
    <w:tmpl w:val="096E1AD0"/>
    <w:lvl w:ilvl="0" w:tplc="0A16360C">
      <w:start w:val="1"/>
      <w:numFmt w:val="bullet"/>
      <w:lvlText w:val="•"/>
      <w:lvlJc w:val="left"/>
      <w:pPr>
        <w:tabs>
          <w:tab w:val="num" w:pos="720"/>
        </w:tabs>
        <w:ind w:left="720" w:hanging="360"/>
      </w:pPr>
      <w:rPr>
        <w:rFonts w:ascii="Arial" w:hAnsi="Arial" w:hint="default"/>
      </w:rPr>
    </w:lvl>
    <w:lvl w:ilvl="1" w:tplc="CAB29744">
      <w:numFmt w:val="bullet"/>
      <w:lvlText w:val="–"/>
      <w:lvlJc w:val="left"/>
      <w:pPr>
        <w:tabs>
          <w:tab w:val="num" w:pos="1440"/>
        </w:tabs>
        <w:ind w:left="1440" w:hanging="360"/>
      </w:pPr>
      <w:rPr>
        <w:rFonts w:ascii="Arial" w:hAnsi="Arial" w:hint="default"/>
      </w:rPr>
    </w:lvl>
    <w:lvl w:ilvl="2" w:tplc="AD4CCD8C" w:tentative="1">
      <w:start w:val="1"/>
      <w:numFmt w:val="bullet"/>
      <w:lvlText w:val="•"/>
      <w:lvlJc w:val="left"/>
      <w:pPr>
        <w:tabs>
          <w:tab w:val="num" w:pos="2160"/>
        </w:tabs>
        <w:ind w:left="2160" w:hanging="360"/>
      </w:pPr>
      <w:rPr>
        <w:rFonts w:ascii="Arial" w:hAnsi="Arial" w:hint="default"/>
      </w:rPr>
    </w:lvl>
    <w:lvl w:ilvl="3" w:tplc="2E48EEEC" w:tentative="1">
      <w:start w:val="1"/>
      <w:numFmt w:val="bullet"/>
      <w:lvlText w:val="•"/>
      <w:lvlJc w:val="left"/>
      <w:pPr>
        <w:tabs>
          <w:tab w:val="num" w:pos="2880"/>
        </w:tabs>
        <w:ind w:left="2880" w:hanging="360"/>
      </w:pPr>
      <w:rPr>
        <w:rFonts w:ascii="Arial" w:hAnsi="Arial" w:hint="default"/>
      </w:rPr>
    </w:lvl>
    <w:lvl w:ilvl="4" w:tplc="58E2678A" w:tentative="1">
      <w:start w:val="1"/>
      <w:numFmt w:val="bullet"/>
      <w:lvlText w:val="•"/>
      <w:lvlJc w:val="left"/>
      <w:pPr>
        <w:tabs>
          <w:tab w:val="num" w:pos="3600"/>
        </w:tabs>
        <w:ind w:left="3600" w:hanging="360"/>
      </w:pPr>
      <w:rPr>
        <w:rFonts w:ascii="Arial" w:hAnsi="Arial" w:hint="default"/>
      </w:rPr>
    </w:lvl>
    <w:lvl w:ilvl="5" w:tplc="7A70796C" w:tentative="1">
      <w:start w:val="1"/>
      <w:numFmt w:val="bullet"/>
      <w:lvlText w:val="•"/>
      <w:lvlJc w:val="left"/>
      <w:pPr>
        <w:tabs>
          <w:tab w:val="num" w:pos="4320"/>
        </w:tabs>
        <w:ind w:left="4320" w:hanging="360"/>
      </w:pPr>
      <w:rPr>
        <w:rFonts w:ascii="Arial" w:hAnsi="Arial" w:hint="default"/>
      </w:rPr>
    </w:lvl>
    <w:lvl w:ilvl="6" w:tplc="AC6403FE" w:tentative="1">
      <w:start w:val="1"/>
      <w:numFmt w:val="bullet"/>
      <w:lvlText w:val="•"/>
      <w:lvlJc w:val="left"/>
      <w:pPr>
        <w:tabs>
          <w:tab w:val="num" w:pos="5040"/>
        </w:tabs>
        <w:ind w:left="5040" w:hanging="360"/>
      </w:pPr>
      <w:rPr>
        <w:rFonts w:ascii="Arial" w:hAnsi="Arial" w:hint="default"/>
      </w:rPr>
    </w:lvl>
    <w:lvl w:ilvl="7" w:tplc="7EB0968C" w:tentative="1">
      <w:start w:val="1"/>
      <w:numFmt w:val="bullet"/>
      <w:lvlText w:val="•"/>
      <w:lvlJc w:val="left"/>
      <w:pPr>
        <w:tabs>
          <w:tab w:val="num" w:pos="5760"/>
        </w:tabs>
        <w:ind w:left="5760" w:hanging="360"/>
      </w:pPr>
      <w:rPr>
        <w:rFonts w:ascii="Arial" w:hAnsi="Arial" w:hint="default"/>
      </w:rPr>
    </w:lvl>
    <w:lvl w:ilvl="8" w:tplc="10FA91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C719FB"/>
    <w:multiLevelType w:val="hybridMultilevel"/>
    <w:tmpl w:val="9D34709C"/>
    <w:lvl w:ilvl="0" w:tplc="77BAA2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E33FAF"/>
    <w:multiLevelType w:val="hybridMultilevel"/>
    <w:tmpl w:val="B638084C"/>
    <w:lvl w:ilvl="0" w:tplc="CE6CC0BE">
      <w:start w:val="1"/>
      <w:numFmt w:val="bullet"/>
      <w:lvlText w:val="•"/>
      <w:lvlJc w:val="left"/>
      <w:pPr>
        <w:tabs>
          <w:tab w:val="num" w:pos="720"/>
        </w:tabs>
        <w:ind w:left="720" w:hanging="360"/>
      </w:pPr>
      <w:rPr>
        <w:rFonts w:ascii="Arial" w:hAnsi="Arial" w:hint="default"/>
      </w:rPr>
    </w:lvl>
    <w:lvl w:ilvl="1" w:tplc="B7245AFA" w:tentative="1">
      <w:start w:val="1"/>
      <w:numFmt w:val="bullet"/>
      <w:lvlText w:val="•"/>
      <w:lvlJc w:val="left"/>
      <w:pPr>
        <w:tabs>
          <w:tab w:val="num" w:pos="1440"/>
        </w:tabs>
        <w:ind w:left="1440" w:hanging="360"/>
      </w:pPr>
      <w:rPr>
        <w:rFonts w:ascii="Arial" w:hAnsi="Arial" w:hint="default"/>
      </w:rPr>
    </w:lvl>
    <w:lvl w:ilvl="2" w:tplc="829E8C5A">
      <w:start w:val="1"/>
      <w:numFmt w:val="bullet"/>
      <w:lvlText w:val="•"/>
      <w:lvlJc w:val="left"/>
      <w:pPr>
        <w:tabs>
          <w:tab w:val="num" w:pos="2160"/>
        </w:tabs>
        <w:ind w:left="2160" w:hanging="360"/>
      </w:pPr>
      <w:rPr>
        <w:rFonts w:ascii="Arial" w:hAnsi="Arial" w:hint="default"/>
      </w:rPr>
    </w:lvl>
    <w:lvl w:ilvl="3" w:tplc="FBD83794" w:tentative="1">
      <w:start w:val="1"/>
      <w:numFmt w:val="bullet"/>
      <w:lvlText w:val="•"/>
      <w:lvlJc w:val="left"/>
      <w:pPr>
        <w:tabs>
          <w:tab w:val="num" w:pos="2880"/>
        </w:tabs>
        <w:ind w:left="2880" w:hanging="360"/>
      </w:pPr>
      <w:rPr>
        <w:rFonts w:ascii="Arial" w:hAnsi="Arial" w:hint="default"/>
      </w:rPr>
    </w:lvl>
    <w:lvl w:ilvl="4" w:tplc="937468C6" w:tentative="1">
      <w:start w:val="1"/>
      <w:numFmt w:val="bullet"/>
      <w:lvlText w:val="•"/>
      <w:lvlJc w:val="left"/>
      <w:pPr>
        <w:tabs>
          <w:tab w:val="num" w:pos="3600"/>
        </w:tabs>
        <w:ind w:left="3600" w:hanging="360"/>
      </w:pPr>
      <w:rPr>
        <w:rFonts w:ascii="Arial" w:hAnsi="Arial" w:hint="default"/>
      </w:rPr>
    </w:lvl>
    <w:lvl w:ilvl="5" w:tplc="0EDC8ED0" w:tentative="1">
      <w:start w:val="1"/>
      <w:numFmt w:val="bullet"/>
      <w:lvlText w:val="•"/>
      <w:lvlJc w:val="left"/>
      <w:pPr>
        <w:tabs>
          <w:tab w:val="num" w:pos="4320"/>
        </w:tabs>
        <w:ind w:left="4320" w:hanging="360"/>
      </w:pPr>
      <w:rPr>
        <w:rFonts w:ascii="Arial" w:hAnsi="Arial" w:hint="default"/>
      </w:rPr>
    </w:lvl>
    <w:lvl w:ilvl="6" w:tplc="300A4D5A" w:tentative="1">
      <w:start w:val="1"/>
      <w:numFmt w:val="bullet"/>
      <w:lvlText w:val="•"/>
      <w:lvlJc w:val="left"/>
      <w:pPr>
        <w:tabs>
          <w:tab w:val="num" w:pos="5040"/>
        </w:tabs>
        <w:ind w:left="5040" w:hanging="360"/>
      </w:pPr>
      <w:rPr>
        <w:rFonts w:ascii="Arial" w:hAnsi="Arial" w:hint="default"/>
      </w:rPr>
    </w:lvl>
    <w:lvl w:ilvl="7" w:tplc="070A86C6" w:tentative="1">
      <w:start w:val="1"/>
      <w:numFmt w:val="bullet"/>
      <w:lvlText w:val="•"/>
      <w:lvlJc w:val="left"/>
      <w:pPr>
        <w:tabs>
          <w:tab w:val="num" w:pos="5760"/>
        </w:tabs>
        <w:ind w:left="5760" w:hanging="360"/>
      </w:pPr>
      <w:rPr>
        <w:rFonts w:ascii="Arial" w:hAnsi="Arial" w:hint="default"/>
      </w:rPr>
    </w:lvl>
    <w:lvl w:ilvl="8" w:tplc="E752EF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31A37F0B"/>
    <w:multiLevelType w:val="hybridMultilevel"/>
    <w:tmpl w:val="4DD2C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3ADD75E6"/>
    <w:multiLevelType w:val="hybridMultilevel"/>
    <w:tmpl w:val="7ED66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DED0F0D"/>
    <w:multiLevelType w:val="hybridMultilevel"/>
    <w:tmpl w:val="332A59A0"/>
    <w:lvl w:ilvl="0" w:tplc="A11C199E">
      <w:start w:val="1"/>
      <w:numFmt w:val="bullet"/>
      <w:lvlText w:val="•"/>
      <w:lvlJc w:val="left"/>
      <w:pPr>
        <w:tabs>
          <w:tab w:val="num" w:pos="720"/>
        </w:tabs>
        <w:ind w:left="720" w:hanging="360"/>
      </w:pPr>
      <w:rPr>
        <w:rFonts w:ascii="Arial" w:hAnsi="Arial" w:hint="default"/>
      </w:rPr>
    </w:lvl>
    <w:lvl w:ilvl="1" w:tplc="1D8E48B6">
      <w:numFmt w:val="bullet"/>
      <w:lvlText w:val="–"/>
      <w:lvlJc w:val="left"/>
      <w:pPr>
        <w:tabs>
          <w:tab w:val="num" w:pos="1440"/>
        </w:tabs>
        <w:ind w:left="1440" w:hanging="360"/>
      </w:pPr>
      <w:rPr>
        <w:rFonts w:ascii="Arial" w:hAnsi="Arial" w:hint="default"/>
      </w:rPr>
    </w:lvl>
    <w:lvl w:ilvl="2" w:tplc="D2C439C6" w:tentative="1">
      <w:start w:val="1"/>
      <w:numFmt w:val="bullet"/>
      <w:lvlText w:val="•"/>
      <w:lvlJc w:val="left"/>
      <w:pPr>
        <w:tabs>
          <w:tab w:val="num" w:pos="2160"/>
        </w:tabs>
        <w:ind w:left="2160" w:hanging="360"/>
      </w:pPr>
      <w:rPr>
        <w:rFonts w:ascii="Arial" w:hAnsi="Arial" w:hint="default"/>
      </w:rPr>
    </w:lvl>
    <w:lvl w:ilvl="3" w:tplc="CE760E9A" w:tentative="1">
      <w:start w:val="1"/>
      <w:numFmt w:val="bullet"/>
      <w:lvlText w:val="•"/>
      <w:lvlJc w:val="left"/>
      <w:pPr>
        <w:tabs>
          <w:tab w:val="num" w:pos="2880"/>
        </w:tabs>
        <w:ind w:left="2880" w:hanging="360"/>
      </w:pPr>
      <w:rPr>
        <w:rFonts w:ascii="Arial" w:hAnsi="Arial" w:hint="default"/>
      </w:rPr>
    </w:lvl>
    <w:lvl w:ilvl="4" w:tplc="6D1084B4" w:tentative="1">
      <w:start w:val="1"/>
      <w:numFmt w:val="bullet"/>
      <w:lvlText w:val="•"/>
      <w:lvlJc w:val="left"/>
      <w:pPr>
        <w:tabs>
          <w:tab w:val="num" w:pos="3600"/>
        </w:tabs>
        <w:ind w:left="3600" w:hanging="360"/>
      </w:pPr>
      <w:rPr>
        <w:rFonts w:ascii="Arial" w:hAnsi="Arial" w:hint="default"/>
      </w:rPr>
    </w:lvl>
    <w:lvl w:ilvl="5" w:tplc="918E67CE" w:tentative="1">
      <w:start w:val="1"/>
      <w:numFmt w:val="bullet"/>
      <w:lvlText w:val="•"/>
      <w:lvlJc w:val="left"/>
      <w:pPr>
        <w:tabs>
          <w:tab w:val="num" w:pos="4320"/>
        </w:tabs>
        <w:ind w:left="4320" w:hanging="360"/>
      </w:pPr>
      <w:rPr>
        <w:rFonts w:ascii="Arial" w:hAnsi="Arial" w:hint="default"/>
      </w:rPr>
    </w:lvl>
    <w:lvl w:ilvl="6" w:tplc="E2F8C10E" w:tentative="1">
      <w:start w:val="1"/>
      <w:numFmt w:val="bullet"/>
      <w:lvlText w:val="•"/>
      <w:lvlJc w:val="left"/>
      <w:pPr>
        <w:tabs>
          <w:tab w:val="num" w:pos="5040"/>
        </w:tabs>
        <w:ind w:left="5040" w:hanging="360"/>
      </w:pPr>
      <w:rPr>
        <w:rFonts w:ascii="Arial" w:hAnsi="Arial" w:hint="default"/>
      </w:rPr>
    </w:lvl>
    <w:lvl w:ilvl="7" w:tplc="B35085C6" w:tentative="1">
      <w:start w:val="1"/>
      <w:numFmt w:val="bullet"/>
      <w:lvlText w:val="•"/>
      <w:lvlJc w:val="left"/>
      <w:pPr>
        <w:tabs>
          <w:tab w:val="num" w:pos="5760"/>
        </w:tabs>
        <w:ind w:left="5760" w:hanging="360"/>
      </w:pPr>
      <w:rPr>
        <w:rFonts w:ascii="Arial" w:hAnsi="Arial" w:hint="default"/>
      </w:rPr>
    </w:lvl>
    <w:lvl w:ilvl="8" w:tplc="68C6FE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E6548C"/>
    <w:multiLevelType w:val="hybridMultilevel"/>
    <w:tmpl w:val="ED0C731E"/>
    <w:lvl w:ilvl="0" w:tplc="760073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5752E7"/>
    <w:multiLevelType w:val="hybridMultilevel"/>
    <w:tmpl w:val="9D34709C"/>
    <w:lvl w:ilvl="0" w:tplc="77BAA2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985C82"/>
    <w:multiLevelType w:val="hybridMultilevel"/>
    <w:tmpl w:val="80D0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BB659C5"/>
    <w:multiLevelType w:val="hybridMultilevel"/>
    <w:tmpl w:val="3EA2357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0"/>
  </w:num>
  <w:num w:numId="4">
    <w:abstractNumId w:val="41"/>
  </w:num>
  <w:num w:numId="5">
    <w:abstractNumId w:val="32"/>
  </w:num>
  <w:num w:numId="6">
    <w:abstractNumId w:val="4"/>
  </w:num>
  <w:num w:numId="7">
    <w:abstractNumId w:val="10"/>
  </w:num>
  <w:num w:numId="8">
    <w:abstractNumId w:val="27"/>
  </w:num>
  <w:num w:numId="9">
    <w:abstractNumId w:val="28"/>
  </w:num>
  <w:num w:numId="10">
    <w:abstractNumId w:val="21"/>
  </w:num>
  <w:num w:numId="11">
    <w:abstractNumId w:val="9"/>
  </w:num>
  <w:num w:numId="12">
    <w:abstractNumId w:val="16"/>
  </w:num>
  <w:num w:numId="13">
    <w:abstractNumId w:val="23"/>
  </w:num>
  <w:num w:numId="14">
    <w:abstractNumId w:val="25"/>
  </w:num>
  <w:num w:numId="15">
    <w:abstractNumId w:val="18"/>
  </w:num>
  <w:num w:numId="16">
    <w:abstractNumId w:val="38"/>
  </w:num>
  <w:num w:numId="17">
    <w:abstractNumId w:val="3"/>
  </w:num>
  <w:num w:numId="18">
    <w:abstractNumId w:val="13"/>
  </w:num>
  <w:num w:numId="19">
    <w:abstractNumId w:val="37"/>
  </w:num>
  <w:num w:numId="20">
    <w:abstractNumId w:val="19"/>
  </w:num>
  <w:num w:numId="21">
    <w:abstractNumId w:val="1"/>
  </w:num>
  <w:num w:numId="22">
    <w:abstractNumId w:val="31"/>
  </w:num>
  <w:num w:numId="23">
    <w:abstractNumId w:val="14"/>
  </w:num>
  <w:num w:numId="24">
    <w:abstractNumId w:val="29"/>
  </w:num>
  <w:num w:numId="25">
    <w:abstractNumId w:val="36"/>
  </w:num>
  <w:num w:numId="26">
    <w:abstractNumId w:val="39"/>
  </w:num>
  <w:num w:numId="27">
    <w:abstractNumId w:val="17"/>
  </w:num>
  <w:num w:numId="28">
    <w:abstractNumId w:val="34"/>
  </w:num>
  <w:num w:numId="29">
    <w:abstractNumId w:val="20"/>
  </w:num>
  <w:num w:numId="30">
    <w:abstractNumId w:val="35"/>
  </w:num>
  <w:num w:numId="31">
    <w:abstractNumId w:val="0"/>
  </w:num>
  <w:num w:numId="32">
    <w:abstractNumId w:val="8"/>
  </w:num>
  <w:num w:numId="33">
    <w:abstractNumId w:val="7"/>
  </w:num>
  <w:num w:numId="34">
    <w:abstractNumId w:val="12"/>
  </w:num>
  <w:num w:numId="35">
    <w:abstractNumId w:val="11"/>
  </w:num>
  <w:num w:numId="36">
    <w:abstractNumId w:val="33"/>
  </w:num>
  <w:num w:numId="37">
    <w:abstractNumId w:val="15"/>
  </w:num>
  <w:num w:numId="38">
    <w:abstractNumId w:val="2"/>
  </w:num>
  <w:num w:numId="39">
    <w:abstractNumId w:val="24"/>
  </w:num>
  <w:num w:numId="40">
    <w:abstractNumId w:val="22"/>
  </w:num>
  <w:num w:numId="41">
    <w:abstractNumId w:val="30"/>
  </w:num>
  <w:num w:numId="4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Q2NTMxtzQ1BkIjUyUdpeDU4uLM/DyQAiPLWgCZ+/h0LQAAAA=="/>
  </w:docVars>
  <w:rsids>
    <w:rsidRoot w:val="00022E4A"/>
    <w:rsid w:val="00000537"/>
    <w:rsid w:val="00000823"/>
    <w:rsid w:val="00001940"/>
    <w:rsid w:val="00002862"/>
    <w:rsid w:val="00002C5F"/>
    <w:rsid w:val="000038A0"/>
    <w:rsid w:val="00003904"/>
    <w:rsid w:val="00003C66"/>
    <w:rsid w:val="00003DF6"/>
    <w:rsid w:val="00003FCF"/>
    <w:rsid w:val="000040A1"/>
    <w:rsid w:val="000044DA"/>
    <w:rsid w:val="000047B9"/>
    <w:rsid w:val="0000613E"/>
    <w:rsid w:val="00006528"/>
    <w:rsid w:val="000068C4"/>
    <w:rsid w:val="00006AA0"/>
    <w:rsid w:val="00006EE7"/>
    <w:rsid w:val="000110CA"/>
    <w:rsid w:val="0001114D"/>
    <w:rsid w:val="000118F6"/>
    <w:rsid w:val="00012213"/>
    <w:rsid w:val="00013A35"/>
    <w:rsid w:val="00013CB8"/>
    <w:rsid w:val="00013E87"/>
    <w:rsid w:val="00015330"/>
    <w:rsid w:val="0001565F"/>
    <w:rsid w:val="0001701A"/>
    <w:rsid w:val="00017C43"/>
    <w:rsid w:val="000205C0"/>
    <w:rsid w:val="00020BFF"/>
    <w:rsid w:val="000224E8"/>
    <w:rsid w:val="00022E4A"/>
    <w:rsid w:val="00023E5C"/>
    <w:rsid w:val="00024F70"/>
    <w:rsid w:val="00025434"/>
    <w:rsid w:val="0002747B"/>
    <w:rsid w:val="00027BB9"/>
    <w:rsid w:val="0003131A"/>
    <w:rsid w:val="00031567"/>
    <w:rsid w:val="0003231E"/>
    <w:rsid w:val="00032AB8"/>
    <w:rsid w:val="00033F0F"/>
    <w:rsid w:val="0003419C"/>
    <w:rsid w:val="000346B7"/>
    <w:rsid w:val="000349B0"/>
    <w:rsid w:val="000357E9"/>
    <w:rsid w:val="00036762"/>
    <w:rsid w:val="00037B33"/>
    <w:rsid w:val="00040B64"/>
    <w:rsid w:val="000411AB"/>
    <w:rsid w:val="0004127F"/>
    <w:rsid w:val="00041560"/>
    <w:rsid w:val="00041AE0"/>
    <w:rsid w:val="000421C4"/>
    <w:rsid w:val="00042DE7"/>
    <w:rsid w:val="00043BC5"/>
    <w:rsid w:val="000442D9"/>
    <w:rsid w:val="00044562"/>
    <w:rsid w:val="000445F4"/>
    <w:rsid w:val="00044669"/>
    <w:rsid w:val="0004549B"/>
    <w:rsid w:val="00045A30"/>
    <w:rsid w:val="000460B7"/>
    <w:rsid w:val="000468A5"/>
    <w:rsid w:val="00047026"/>
    <w:rsid w:val="00047A86"/>
    <w:rsid w:val="00047AD8"/>
    <w:rsid w:val="00047D2B"/>
    <w:rsid w:val="000502EF"/>
    <w:rsid w:val="0005055D"/>
    <w:rsid w:val="000507F3"/>
    <w:rsid w:val="000508BC"/>
    <w:rsid w:val="00050D54"/>
    <w:rsid w:val="00052018"/>
    <w:rsid w:val="000520DD"/>
    <w:rsid w:val="0005476A"/>
    <w:rsid w:val="00054CEB"/>
    <w:rsid w:val="00055D03"/>
    <w:rsid w:val="00055FFF"/>
    <w:rsid w:val="000568D1"/>
    <w:rsid w:val="00056F10"/>
    <w:rsid w:val="0005774C"/>
    <w:rsid w:val="00057F83"/>
    <w:rsid w:val="000622D3"/>
    <w:rsid w:val="00062A3B"/>
    <w:rsid w:val="00063BA2"/>
    <w:rsid w:val="00064173"/>
    <w:rsid w:val="000655EF"/>
    <w:rsid w:val="000674B3"/>
    <w:rsid w:val="00067A3E"/>
    <w:rsid w:val="00070CDD"/>
    <w:rsid w:val="000715C8"/>
    <w:rsid w:val="00072EDF"/>
    <w:rsid w:val="000737BB"/>
    <w:rsid w:val="000738DE"/>
    <w:rsid w:val="00073C97"/>
    <w:rsid w:val="00075247"/>
    <w:rsid w:val="0007542B"/>
    <w:rsid w:val="00075BC5"/>
    <w:rsid w:val="00076E9F"/>
    <w:rsid w:val="00081C37"/>
    <w:rsid w:val="000825A7"/>
    <w:rsid w:val="000826E3"/>
    <w:rsid w:val="00083024"/>
    <w:rsid w:val="000832CF"/>
    <w:rsid w:val="000836F6"/>
    <w:rsid w:val="00083842"/>
    <w:rsid w:val="000843D9"/>
    <w:rsid w:val="0008470A"/>
    <w:rsid w:val="00084876"/>
    <w:rsid w:val="00084F0C"/>
    <w:rsid w:val="00085DF3"/>
    <w:rsid w:val="00086AA6"/>
    <w:rsid w:val="00086B96"/>
    <w:rsid w:val="00091874"/>
    <w:rsid w:val="00093E22"/>
    <w:rsid w:val="00094829"/>
    <w:rsid w:val="00095564"/>
    <w:rsid w:val="0009762D"/>
    <w:rsid w:val="00097964"/>
    <w:rsid w:val="00097992"/>
    <w:rsid w:val="00097FD1"/>
    <w:rsid w:val="000A0782"/>
    <w:rsid w:val="000A10EB"/>
    <w:rsid w:val="000A26B4"/>
    <w:rsid w:val="000A2D64"/>
    <w:rsid w:val="000A3769"/>
    <w:rsid w:val="000A394F"/>
    <w:rsid w:val="000A4C5A"/>
    <w:rsid w:val="000A6321"/>
    <w:rsid w:val="000A689E"/>
    <w:rsid w:val="000A6CBD"/>
    <w:rsid w:val="000A7AC3"/>
    <w:rsid w:val="000B0FEC"/>
    <w:rsid w:val="000B13E4"/>
    <w:rsid w:val="000B29CC"/>
    <w:rsid w:val="000B48A6"/>
    <w:rsid w:val="000B4B4A"/>
    <w:rsid w:val="000B5774"/>
    <w:rsid w:val="000B5F7E"/>
    <w:rsid w:val="000B6667"/>
    <w:rsid w:val="000B78CC"/>
    <w:rsid w:val="000B7FD2"/>
    <w:rsid w:val="000C00E1"/>
    <w:rsid w:val="000C01DB"/>
    <w:rsid w:val="000C06FD"/>
    <w:rsid w:val="000C14D7"/>
    <w:rsid w:val="000C2B1C"/>
    <w:rsid w:val="000C2D30"/>
    <w:rsid w:val="000C3B02"/>
    <w:rsid w:val="000C3CA3"/>
    <w:rsid w:val="000C42DD"/>
    <w:rsid w:val="000C4777"/>
    <w:rsid w:val="000C4E93"/>
    <w:rsid w:val="000C50C4"/>
    <w:rsid w:val="000C6CBB"/>
    <w:rsid w:val="000C6D76"/>
    <w:rsid w:val="000C6E31"/>
    <w:rsid w:val="000C7168"/>
    <w:rsid w:val="000C737D"/>
    <w:rsid w:val="000D0344"/>
    <w:rsid w:val="000D03D2"/>
    <w:rsid w:val="000D3B23"/>
    <w:rsid w:val="000D41EE"/>
    <w:rsid w:val="000D4581"/>
    <w:rsid w:val="000D468C"/>
    <w:rsid w:val="000D536E"/>
    <w:rsid w:val="000D5EC9"/>
    <w:rsid w:val="000D65F7"/>
    <w:rsid w:val="000D7414"/>
    <w:rsid w:val="000E02F8"/>
    <w:rsid w:val="000E0596"/>
    <w:rsid w:val="000E0A1C"/>
    <w:rsid w:val="000E13C9"/>
    <w:rsid w:val="000E154A"/>
    <w:rsid w:val="000E23DA"/>
    <w:rsid w:val="000E301C"/>
    <w:rsid w:val="000E3370"/>
    <w:rsid w:val="000E4329"/>
    <w:rsid w:val="000E558F"/>
    <w:rsid w:val="000E5982"/>
    <w:rsid w:val="000E6313"/>
    <w:rsid w:val="000E66D8"/>
    <w:rsid w:val="000E7C81"/>
    <w:rsid w:val="000F025B"/>
    <w:rsid w:val="000F1352"/>
    <w:rsid w:val="000F192E"/>
    <w:rsid w:val="000F1A61"/>
    <w:rsid w:val="000F1FC4"/>
    <w:rsid w:val="000F31B7"/>
    <w:rsid w:val="000F3ACC"/>
    <w:rsid w:val="000F3B19"/>
    <w:rsid w:val="000F446E"/>
    <w:rsid w:val="000F5047"/>
    <w:rsid w:val="000F55B0"/>
    <w:rsid w:val="000F5758"/>
    <w:rsid w:val="000F6965"/>
    <w:rsid w:val="000F6DF9"/>
    <w:rsid w:val="000F6E6D"/>
    <w:rsid w:val="000F7A9D"/>
    <w:rsid w:val="000F7B91"/>
    <w:rsid w:val="00100151"/>
    <w:rsid w:val="00100609"/>
    <w:rsid w:val="0010090E"/>
    <w:rsid w:val="00100BFE"/>
    <w:rsid w:val="001017B7"/>
    <w:rsid w:val="00101B5B"/>
    <w:rsid w:val="00101C00"/>
    <w:rsid w:val="00101C0B"/>
    <w:rsid w:val="001024B9"/>
    <w:rsid w:val="00102B9D"/>
    <w:rsid w:val="0010465A"/>
    <w:rsid w:val="001053B5"/>
    <w:rsid w:val="0010546D"/>
    <w:rsid w:val="0010634F"/>
    <w:rsid w:val="00107333"/>
    <w:rsid w:val="00107C8A"/>
    <w:rsid w:val="00107EFF"/>
    <w:rsid w:val="00107FF6"/>
    <w:rsid w:val="00110973"/>
    <w:rsid w:val="00110CE9"/>
    <w:rsid w:val="001119E6"/>
    <w:rsid w:val="00112C1D"/>
    <w:rsid w:val="001133CF"/>
    <w:rsid w:val="00113571"/>
    <w:rsid w:val="00114EB0"/>
    <w:rsid w:val="0011723D"/>
    <w:rsid w:val="00117B42"/>
    <w:rsid w:val="00117E84"/>
    <w:rsid w:val="0012191B"/>
    <w:rsid w:val="00121CA2"/>
    <w:rsid w:val="00122071"/>
    <w:rsid w:val="0012227B"/>
    <w:rsid w:val="001227E7"/>
    <w:rsid w:val="001252CD"/>
    <w:rsid w:val="00125A22"/>
    <w:rsid w:val="001261E0"/>
    <w:rsid w:val="00126539"/>
    <w:rsid w:val="001267DC"/>
    <w:rsid w:val="00126BF7"/>
    <w:rsid w:val="00127473"/>
    <w:rsid w:val="00127C30"/>
    <w:rsid w:val="0013091C"/>
    <w:rsid w:val="00130AC6"/>
    <w:rsid w:val="00130C8A"/>
    <w:rsid w:val="001312D1"/>
    <w:rsid w:val="0013156C"/>
    <w:rsid w:val="00131814"/>
    <w:rsid w:val="00131EA5"/>
    <w:rsid w:val="0013204A"/>
    <w:rsid w:val="001321D5"/>
    <w:rsid w:val="00132625"/>
    <w:rsid w:val="00132A96"/>
    <w:rsid w:val="00135B09"/>
    <w:rsid w:val="00140232"/>
    <w:rsid w:val="0014087A"/>
    <w:rsid w:val="00141333"/>
    <w:rsid w:val="00141DD6"/>
    <w:rsid w:val="00142354"/>
    <w:rsid w:val="00142E0C"/>
    <w:rsid w:val="00144AA6"/>
    <w:rsid w:val="0014638D"/>
    <w:rsid w:val="00146DB0"/>
    <w:rsid w:val="00147BDE"/>
    <w:rsid w:val="00147F9B"/>
    <w:rsid w:val="0015093A"/>
    <w:rsid w:val="00150FD5"/>
    <w:rsid w:val="001523B4"/>
    <w:rsid w:val="00152608"/>
    <w:rsid w:val="001533DB"/>
    <w:rsid w:val="00154776"/>
    <w:rsid w:val="0015526C"/>
    <w:rsid w:val="001567BE"/>
    <w:rsid w:val="001567ED"/>
    <w:rsid w:val="001568FA"/>
    <w:rsid w:val="00157372"/>
    <w:rsid w:val="0016006A"/>
    <w:rsid w:val="0016044E"/>
    <w:rsid w:val="00160DF5"/>
    <w:rsid w:val="001612C8"/>
    <w:rsid w:val="00161ADF"/>
    <w:rsid w:val="00162512"/>
    <w:rsid w:val="001629A3"/>
    <w:rsid w:val="00163289"/>
    <w:rsid w:val="001636D5"/>
    <w:rsid w:val="00163EEC"/>
    <w:rsid w:val="001647E4"/>
    <w:rsid w:val="00165014"/>
    <w:rsid w:val="00166032"/>
    <w:rsid w:val="001679FD"/>
    <w:rsid w:val="00167E81"/>
    <w:rsid w:val="001706DD"/>
    <w:rsid w:val="001707A4"/>
    <w:rsid w:val="0017100B"/>
    <w:rsid w:val="00171F68"/>
    <w:rsid w:val="0017317A"/>
    <w:rsid w:val="001746D1"/>
    <w:rsid w:val="00175BFF"/>
    <w:rsid w:val="00175FF7"/>
    <w:rsid w:val="00176D98"/>
    <w:rsid w:val="00177369"/>
    <w:rsid w:val="001775C4"/>
    <w:rsid w:val="001778DC"/>
    <w:rsid w:val="00177ED9"/>
    <w:rsid w:val="0018017B"/>
    <w:rsid w:val="00181069"/>
    <w:rsid w:val="00181AB9"/>
    <w:rsid w:val="0018354C"/>
    <w:rsid w:val="001836C1"/>
    <w:rsid w:val="00184EF7"/>
    <w:rsid w:val="001851AA"/>
    <w:rsid w:val="0018595E"/>
    <w:rsid w:val="001860A0"/>
    <w:rsid w:val="00187F71"/>
    <w:rsid w:val="00191329"/>
    <w:rsid w:val="0019227A"/>
    <w:rsid w:val="00193338"/>
    <w:rsid w:val="001942D6"/>
    <w:rsid w:val="0019443C"/>
    <w:rsid w:val="00194CBA"/>
    <w:rsid w:val="00195650"/>
    <w:rsid w:val="00196180"/>
    <w:rsid w:val="00196758"/>
    <w:rsid w:val="0019732E"/>
    <w:rsid w:val="001977C8"/>
    <w:rsid w:val="00197A6D"/>
    <w:rsid w:val="00197C7B"/>
    <w:rsid w:val="001A0C72"/>
    <w:rsid w:val="001A141D"/>
    <w:rsid w:val="001A1B88"/>
    <w:rsid w:val="001A1F92"/>
    <w:rsid w:val="001A2382"/>
    <w:rsid w:val="001A31EF"/>
    <w:rsid w:val="001A34F0"/>
    <w:rsid w:val="001A383E"/>
    <w:rsid w:val="001A38C1"/>
    <w:rsid w:val="001A49AF"/>
    <w:rsid w:val="001A66D0"/>
    <w:rsid w:val="001A68F4"/>
    <w:rsid w:val="001A6CB0"/>
    <w:rsid w:val="001B0DE4"/>
    <w:rsid w:val="001B1D9D"/>
    <w:rsid w:val="001B1FB4"/>
    <w:rsid w:val="001B2FCB"/>
    <w:rsid w:val="001B3D7B"/>
    <w:rsid w:val="001B415E"/>
    <w:rsid w:val="001B4DEC"/>
    <w:rsid w:val="001B511A"/>
    <w:rsid w:val="001B513B"/>
    <w:rsid w:val="001B57B0"/>
    <w:rsid w:val="001B619C"/>
    <w:rsid w:val="001B6380"/>
    <w:rsid w:val="001B6CDE"/>
    <w:rsid w:val="001B6D52"/>
    <w:rsid w:val="001B7CA3"/>
    <w:rsid w:val="001C020D"/>
    <w:rsid w:val="001C022C"/>
    <w:rsid w:val="001C0DE2"/>
    <w:rsid w:val="001C111C"/>
    <w:rsid w:val="001C1982"/>
    <w:rsid w:val="001C240D"/>
    <w:rsid w:val="001C2559"/>
    <w:rsid w:val="001C2AB9"/>
    <w:rsid w:val="001C2BE1"/>
    <w:rsid w:val="001C2DD3"/>
    <w:rsid w:val="001C4A8B"/>
    <w:rsid w:val="001C5F62"/>
    <w:rsid w:val="001C6466"/>
    <w:rsid w:val="001C6FB6"/>
    <w:rsid w:val="001D0729"/>
    <w:rsid w:val="001D1842"/>
    <w:rsid w:val="001D1EAA"/>
    <w:rsid w:val="001D23C3"/>
    <w:rsid w:val="001D2965"/>
    <w:rsid w:val="001D3AC3"/>
    <w:rsid w:val="001D4FA8"/>
    <w:rsid w:val="001D4FB7"/>
    <w:rsid w:val="001D504E"/>
    <w:rsid w:val="001D50FA"/>
    <w:rsid w:val="001D60B0"/>
    <w:rsid w:val="001D6C29"/>
    <w:rsid w:val="001D6F72"/>
    <w:rsid w:val="001D708B"/>
    <w:rsid w:val="001D711B"/>
    <w:rsid w:val="001D71F8"/>
    <w:rsid w:val="001D791C"/>
    <w:rsid w:val="001E0B57"/>
    <w:rsid w:val="001E0D19"/>
    <w:rsid w:val="001E0E99"/>
    <w:rsid w:val="001E1A4D"/>
    <w:rsid w:val="001E26AD"/>
    <w:rsid w:val="001E2D60"/>
    <w:rsid w:val="001E3038"/>
    <w:rsid w:val="001E35AF"/>
    <w:rsid w:val="001E35D1"/>
    <w:rsid w:val="001E3784"/>
    <w:rsid w:val="001E41F3"/>
    <w:rsid w:val="001E45F6"/>
    <w:rsid w:val="001E4AA3"/>
    <w:rsid w:val="001E50E2"/>
    <w:rsid w:val="001E6065"/>
    <w:rsid w:val="001E6A09"/>
    <w:rsid w:val="001E6F59"/>
    <w:rsid w:val="001E7450"/>
    <w:rsid w:val="001E7514"/>
    <w:rsid w:val="001E7D40"/>
    <w:rsid w:val="001F0201"/>
    <w:rsid w:val="001F06A1"/>
    <w:rsid w:val="001F0CA1"/>
    <w:rsid w:val="001F2538"/>
    <w:rsid w:val="001F2CFC"/>
    <w:rsid w:val="001F341E"/>
    <w:rsid w:val="001F3BDF"/>
    <w:rsid w:val="001F46A0"/>
    <w:rsid w:val="001F5B17"/>
    <w:rsid w:val="001F5F76"/>
    <w:rsid w:val="001F6117"/>
    <w:rsid w:val="001F68FC"/>
    <w:rsid w:val="001F6948"/>
    <w:rsid w:val="001F7A97"/>
    <w:rsid w:val="00200340"/>
    <w:rsid w:val="002009E5"/>
    <w:rsid w:val="002010F1"/>
    <w:rsid w:val="0020116F"/>
    <w:rsid w:val="0020138F"/>
    <w:rsid w:val="002023A8"/>
    <w:rsid w:val="002023FE"/>
    <w:rsid w:val="0020272E"/>
    <w:rsid w:val="00202D64"/>
    <w:rsid w:val="00204219"/>
    <w:rsid w:val="002042A1"/>
    <w:rsid w:val="0020587A"/>
    <w:rsid w:val="00205B9C"/>
    <w:rsid w:val="00206268"/>
    <w:rsid w:val="00206464"/>
    <w:rsid w:val="00206B17"/>
    <w:rsid w:val="00207048"/>
    <w:rsid w:val="00207793"/>
    <w:rsid w:val="00207B8A"/>
    <w:rsid w:val="002107B2"/>
    <w:rsid w:val="0021160E"/>
    <w:rsid w:val="0021192B"/>
    <w:rsid w:val="00212651"/>
    <w:rsid w:val="00214991"/>
    <w:rsid w:val="00214A7B"/>
    <w:rsid w:val="0021584D"/>
    <w:rsid w:val="002164D6"/>
    <w:rsid w:val="002177CB"/>
    <w:rsid w:val="00217CC8"/>
    <w:rsid w:val="00220898"/>
    <w:rsid w:val="002214AD"/>
    <w:rsid w:val="0022182B"/>
    <w:rsid w:val="0022228E"/>
    <w:rsid w:val="00222EE0"/>
    <w:rsid w:val="00223971"/>
    <w:rsid w:val="0022404B"/>
    <w:rsid w:val="0022418F"/>
    <w:rsid w:val="0022499C"/>
    <w:rsid w:val="00224B6C"/>
    <w:rsid w:val="00224CDF"/>
    <w:rsid w:val="00225BF4"/>
    <w:rsid w:val="002261DC"/>
    <w:rsid w:val="002263AA"/>
    <w:rsid w:val="00226AF5"/>
    <w:rsid w:val="00227263"/>
    <w:rsid w:val="002277A5"/>
    <w:rsid w:val="00231282"/>
    <w:rsid w:val="002313BF"/>
    <w:rsid w:val="00231460"/>
    <w:rsid w:val="00231E54"/>
    <w:rsid w:val="002321E8"/>
    <w:rsid w:val="002322DF"/>
    <w:rsid w:val="002322F7"/>
    <w:rsid w:val="002323C1"/>
    <w:rsid w:val="00232568"/>
    <w:rsid w:val="00232AC2"/>
    <w:rsid w:val="00232E93"/>
    <w:rsid w:val="0023360F"/>
    <w:rsid w:val="00233FE0"/>
    <w:rsid w:val="00234668"/>
    <w:rsid w:val="00234D00"/>
    <w:rsid w:val="00234F69"/>
    <w:rsid w:val="00235251"/>
    <w:rsid w:val="00235B4C"/>
    <w:rsid w:val="00235FF5"/>
    <w:rsid w:val="00236705"/>
    <w:rsid w:val="0023683D"/>
    <w:rsid w:val="002376A3"/>
    <w:rsid w:val="002379A1"/>
    <w:rsid w:val="00237AA6"/>
    <w:rsid w:val="00241AD4"/>
    <w:rsid w:val="00242C9A"/>
    <w:rsid w:val="00243046"/>
    <w:rsid w:val="0024335F"/>
    <w:rsid w:val="00243BC1"/>
    <w:rsid w:val="00243D6A"/>
    <w:rsid w:val="00244332"/>
    <w:rsid w:val="00245B23"/>
    <w:rsid w:val="00245D82"/>
    <w:rsid w:val="00246119"/>
    <w:rsid w:val="00246DE8"/>
    <w:rsid w:val="002478A1"/>
    <w:rsid w:val="00247F88"/>
    <w:rsid w:val="0025022A"/>
    <w:rsid w:val="00250519"/>
    <w:rsid w:val="00250854"/>
    <w:rsid w:val="0025101A"/>
    <w:rsid w:val="0025228F"/>
    <w:rsid w:val="002530BE"/>
    <w:rsid w:val="00255416"/>
    <w:rsid w:val="00257195"/>
    <w:rsid w:val="002578D8"/>
    <w:rsid w:val="002606E5"/>
    <w:rsid w:val="002613A5"/>
    <w:rsid w:val="002615F1"/>
    <w:rsid w:val="00261CCC"/>
    <w:rsid w:val="00262609"/>
    <w:rsid w:val="00263A93"/>
    <w:rsid w:val="00264B16"/>
    <w:rsid w:val="00267881"/>
    <w:rsid w:val="00270169"/>
    <w:rsid w:val="00270354"/>
    <w:rsid w:val="002723F2"/>
    <w:rsid w:val="00272F6E"/>
    <w:rsid w:val="00273821"/>
    <w:rsid w:val="00273FC1"/>
    <w:rsid w:val="00274613"/>
    <w:rsid w:val="00274E67"/>
    <w:rsid w:val="00275D12"/>
    <w:rsid w:val="00276A68"/>
    <w:rsid w:val="00276CD2"/>
    <w:rsid w:val="00277A1E"/>
    <w:rsid w:val="002800B2"/>
    <w:rsid w:val="0028062F"/>
    <w:rsid w:val="002808AD"/>
    <w:rsid w:val="00280CA4"/>
    <w:rsid w:val="00280FEC"/>
    <w:rsid w:val="00281EB0"/>
    <w:rsid w:val="002834BD"/>
    <w:rsid w:val="0028456D"/>
    <w:rsid w:val="002852CB"/>
    <w:rsid w:val="00285749"/>
    <w:rsid w:val="002859E7"/>
    <w:rsid w:val="00285AE4"/>
    <w:rsid w:val="0028675B"/>
    <w:rsid w:val="00287054"/>
    <w:rsid w:val="002875C6"/>
    <w:rsid w:val="002877F4"/>
    <w:rsid w:val="00287F3B"/>
    <w:rsid w:val="00290D04"/>
    <w:rsid w:val="002915A2"/>
    <w:rsid w:val="00291A23"/>
    <w:rsid w:val="002928C7"/>
    <w:rsid w:val="00292EAA"/>
    <w:rsid w:val="002934AE"/>
    <w:rsid w:val="00293D64"/>
    <w:rsid w:val="00293D85"/>
    <w:rsid w:val="00293E52"/>
    <w:rsid w:val="002952E2"/>
    <w:rsid w:val="00295352"/>
    <w:rsid w:val="0029573B"/>
    <w:rsid w:val="002959FF"/>
    <w:rsid w:val="00295A24"/>
    <w:rsid w:val="00295C05"/>
    <w:rsid w:val="00295D94"/>
    <w:rsid w:val="002962CA"/>
    <w:rsid w:val="00296D6B"/>
    <w:rsid w:val="00297013"/>
    <w:rsid w:val="002A3549"/>
    <w:rsid w:val="002A3934"/>
    <w:rsid w:val="002A622D"/>
    <w:rsid w:val="002A6FBE"/>
    <w:rsid w:val="002B0591"/>
    <w:rsid w:val="002B1C9E"/>
    <w:rsid w:val="002B1E85"/>
    <w:rsid w:val="002B2AE0"/>
    <w:rsid w:val="002B4A9F"/>
    <w:rsid w:val="002B5479"/>
    <w:rsid w:val="002B565A"/>
    <w:rsid w:val="002B59FE"/>
    <w:rsid w:val="002B5F4D"/>
    <w:rsid w:val="002B689A"/>
    <w:rsid w:val="002B7389"/>
    <w:rsid w:val="002B7766"/>
    <w:rsid w:val="002C0153"/>
    <w:rsid w:val="002C01CB"/>
    <w:rsid w:val="002C0977"/>
    <w:rsid w:val="002C1B89"/>
    <w:rsid w:val="002C221D"/>
    <w:rsid w:val="002C24E5"/>
    <w:rsid w:val="002C28CD"/>
    <w:rsid w:val="002C34DA"/>
    <w:rsid w:val="002C3F9C"/>
    <w:rsid w:val="002C4BB7"/>
    <w:rsid w:val="002C5758"/>
    <w:rsid w:val="002C5BCD"/>
    <w:rsid w:val="002C63B6"/>
    <w:rsid w:val="002C7216"/>
    <w:rsid w:val="002C73CF"/>
    <w:rsid w:val="002C79CF"/>
    <w:rsid w:val="002C7B02"/>
    <w:rsid w:val="002D0359"/>
    <w:rsid w:val="002D1D19"/>
    <w:rsid w:val="002D2931"/>
    <w:rsid w:val="002D32AD"/>
    <w:rsid w:val="002D3445"/>
    <w:rsid w:val="002D3F6E"/>
    <w:rsid w:val="002D4229"/>
    <w:rsid w:val="002D4826"/>
    <w:rsid w:val="002D4B06"/>
    <w:rsid w:val="002D4DCF"/>
    <w:rsid w:val="002D721E"/>
    <w:rsid w:val="002E068A"/>
    <w:rsid w:val="002E0E6D"/>
    <w:rsid w:val="002E16EB"/>
    <w:rsid w:val="002E17EA"/>
    <w:rsid w:val="002E198C"/>
    <w:rsid w:val="002E2184"/>
    <w:rsid w:val="002E33BB"/>
    <w:rsid w:val="002E3EF6"/>
    <w:rsid w:val="002E4216"/>
    <w:rsid w:val="002E4C5F"/>
    <w:rsid w:val="002E5A45"/>
    <w:rsid w:val="002E5E1A"/>
    <w:rsid w:val="002E74B9"/>
    <w:rsid w:val="002F03BC"/>
    <w:rsid w:val="002F0422"/>
    <w:rsid w:val="002F0A76"/>
    <w:rsid w:val="002F1C74"/>
    <w:rsid w:val="002F1E63"/>
    <w:rsid w:val="002F23EE"/>
    <w:rsid w:val="002F4309"/>
    <w:rsid w:val="002F4657"/>
    <w:rsid w:val="002F5320"/>
    <w:rsid w:val="002F55B2"/>
    <w:rsid w:val="002F6B54"/>
    <w:rsid w:val="002F759B"/>
    <w:rsid w:val="002F7A88"/>
    <w:rsid w:val="003000CA"/>
    <w:rsid w:val="003001D0"/>
    <w:rsid w:val="00300DE3"/>
    <w:rsid w:val="00301EB7"/>
    <w:rsid w:val="00302459"/>
    <w:rsid w:val="003028B2"/>
    <w:rsid w:val="00303421"/>
    <w:rsid w:val="00303DCF"/>
    <w:rsid w:val="003045A8"/>
    <w:rsid w:val="00305706"/>
    <w:rsid w:val="00305BD4"/>
    <w:rsid w:val="00305EE5"/>
    <w:rsid w:val="0030696B"/>
    <w:rsid w:val="003079D9"/>
    <w:rsid w:val="003107A4"/>
    <w:rsid w:val="0031084B"/>
    <w:rsid w:val="00310AAF"/>
    <w:rsid w:val="00310F20"/>
    <w:rsid w:val="0031179C"/>
    <w:rsid w:val="00312856"/>
    <w:rsid w:val="003139FF"/>
    <w:rsid w:val="003153F3"/>
    <w:rsid w:val="0031543D"/>
    <w:rsid w:val="00315F2F"/>
    <w:rsid w:val="00316D12"/>
    <w:rsid w:val="00316D4A"/>
    <w:rsid w:val="003173F6"/>
    <w:rsid w:val="00317BAB"/>
    <w:rsid w:val="00317EF0"/>
    <w:rsid w:val="003205DA"/>
    <w:rsid w:val="0032143F"/>
    <w:rsid w:val="00322BF9"/>
    <w:rsid w:val="00324E7A"/>
    <w:rsid w:val="00325769"/>
    <w:rsid w:val="00325B85"/>
    <w:rsid w:val="00326166"/>
    <w:rsid w:val="00326C1A"/>
    <w:rsid w:val="00326D70"/>
    <w:rsid w:val="00327C4D"/>
    <w:rsid w:val="00327C80"/>
    <w:rsid w:val="00330BA4"/>
    <w:rsid w:val="00331084"/>
    <w:rsid w:val="0033143D"/>
    <w:rsid w:val="00331D74"/>
    <w:rsid w:val="00332B0C"/>
    <w:rsid w:val="00333B90"/>
    <w:rsid w:val="00333BFF"/>
    <w:rsid w:val="00334763"/>
    <w:rsid w:val="00334A58"/>
    <w:rsid w:val="00334BBB"/>
    <w:rsid w:val="0033678C"/>
    <w:rsid w:val="00336954"/>
    <w:rsid w:val="003371C6"/>
    <w:rsid w:val="00340A6A"/>
    <w:rsid w:val="00340FC5"/>
    <w:rsid w:val="00341115"/>
    <w:rsid w:val="00342A3B"/>
    <w:rsid w:val="00343469"/>
    <w:rsid w:val="003436A3"/>
    <w:rsid w:val="00343902"/>
    <w:rsid w:val="00344D54"/>
    <w:rsid w:val="003452B6"/>
    <w:rsid w:val="0034588D"/>
    <w:rsid w:val="00346595"/>
    <w:rsid w:val="00347361"/>
    <w:rsid w:val="0035016A"/>
    <w:rsid w:val="0035052F"/>
    <w:rsid w:val="00351711"/>
    <w:rsid w:val="00351B7B"/>
    <w:rsid w:val="00351BCD"/>
    <w:rsid w:val="00352A6B"/>
    <w:rsid w:val="00352CB6"/>
    <w:rsid w:val="0035378A"/>
    <w:rsid w:val="00353860"/>
    <w:rsid w:val="00353A10"/>
    <w:rsid w:val="00353AFE"/>
    <w:rsid w:val="00354F94"/>
    <w:rsid w:val="00355494"/>
    <w:rsid w:val="00355891"/>
    <w:rsid w:val="00355D98"/>
    <w:rsid w:val="00355E3A"/>
    <w:rsid w:val="00355E72"/>
    <w:rsid w:val="00356013"/>
    <w:rsid w:val="003561A9"/>
    <w:rsid w:val="00357A1A"/>
    <w:rsid w:val="00360667"/>
    <w:rsid w:val="003616A4"/>
    <w:rsid w:val="00361747"/>
    <w:rsid w:val="00361D36"/>
    <w:rsid w:val="003621A3"/>
    <w:rsid w:val="00364024"/>
    <w:rsid w:val="003643D7"/>
    <w:rsid w:val="003645D6"/>
    <w:rsid w:val="00365EF8"/>
    <w:rsid w:val="00366FA1"/>
    <w:rsid w:val="00367757"/>
    <w:rsid w:val="00367789"/>
    <w:rsid w:val="0037004C"/>
    <w:rsid w:val="003703CB"/>
    <w:rsid w:val="0037119B"/>
    <w:rsid w:val="003716D6"/>
    <w:rsid w:val="0037186F"/>
    <w:rsid w:val="00371C18"/>
    <w:rsid w:val="00371EED"/>
    <w:rsid w:val="00372A7D"/>
    <w:rsid w:val="00373C32"/>
    <w:rsid w:val="00373E10"/>
    <w:rsid w:val="00374012"/>
    <w:rsid w:val="0037427C"/>
    <w:rsid w:val="00375E34"/>
    <w:rsid w:val="003760CC"/>
    <w:rsid w:val="00380D23"/>
    <w:rsid w:val="00380EBB"/>
    <w:rsid w:val="003816EF"/>
    <w:rsid w:val="003819DC"/>
    <w:rsid w:val="00381C0D"/>
    <w:rsid w:val="00381F6C"/>
    <w:rsid w:val="00382B41"/>
    <w:rsid w:val="00382C5F"/>
    <w:rsid w:val="00384193"/>
    <w:rsid w:val="00384EED"/>
    <w:rsid w:val="003862C3"/>
    <w:rsid w:val="0038676B"/>
    <w:rsid w:val="00387985"/>
    <w:rsid w:val="00390EDA"/>
    <w:rsid w:val="00391BE3"/>
    <w:rsid w:val="003923AD"/>
    <w:rsid w:val="0039271B"/>
    <w:rsid w:val="00393AB1"/>
    <w:rsid w:val="00393C91"/>
    <w:rsid w:val="00393FA3"/>
    <w:rsid w:val="0039412B"/>
    <w:rsid w:val="00394CF5"/>
    <w:rsid w:val="0039604D"/>
    <w:rsid w:val="00396450"/>
    <w:rsid w:val="00396E43"/>
    <w:rsid w:val="00397C0D"/>
    <w:rsid w:val="003A037B"/>
    <w:rsid w:val="003A2E9C"/>
    <w:rsid w:val="003A2EAE"/>
    <w:rsid w:val="003A3254"/>
    <w:rsid w:val="003A365F"/>
    <w:rsid w:val="003A38B6"/>
    <w:rsid w:val="003A41E4"/>
    <w:rsid w:val="003A4948"/>
    <w:rsid w:val="003A49D1"/>
    <w:rsid w:val="003A4FE1"/>
    <w:rsid w:val="003A557A"/>
    <w:rsid w:val="003A6D6C"/>
    <w:rsid w:val="003A7696"/>
    <w:rsid w:val="003B1253"/>
    <w:rsid w:val="003B1508"/>
    <w:rsid w:val="003B3117"/>
    <w:rsid w:val="003B4158"/>
    <w:rsid w:val="003B5800"/>
    <w:rsid w:val="003B5A5F"/>
    <w:rsid w:val="003B7C7F"/>
    <w:rsid w:val="003C0EFC"/>
    <w:rsid w:val="003C1312"/>
    <w:rsid w:val="003C1B45"/>
    <w:rsid w:val="003C3129"/>
    <w:rsid w:val="003C3310"/>
    <w:rsid w:val="003C332C"/>
    <w:rsid w:val="003C4C53"/>
    <w:rsid w:val="003C6D51"/>
    <w:rsid w:val="003C6F02"/>
    <w:rsid w:val="003C7216"/>
    <w:rsid w:val="003D0F1F"/>
    <w:rsid w:val="003D16D3"/>
    <w:rsid w:val="003D17A2"/>
    <w:rsid w:val="003D1A37"/>
    <w:rsid w:val="003D2018"/>
    <w:rsid w:val="003D4B4C"/>
    <w:rsid w:val="003D4CBF"/>
    <w:rsid w:val="003D4D22"/>
    <w:rsid w:val="003D5DCB"/>
    <w:rsid w:val="003D6692"/>
    <w:rsid w:val="003D6F36"/>
    <w:rsid w:val="003E0332"/>
    <w:rsid w:val="003E0E02"/>
    <w:rsid w:val="003E0E80"/>
    <w:rsid w:val="003E2414"/>
    <w:rsid w:val="003E2447"/>
    <w:rsid w:val="003E358A"/>
    <w:rsid w:val="003E36DB"/>
    <w:rsid w:val="003E3ABC"/>
    <w:rsid w:val="003E400C"/>
    <w:rsid w:val="003E47BE"/>
    <w:rsid w:val="003E4B48"/>
    <w:rsid w:val="003E4F0B"/>
    <w:rsid w:val="003E576C"/>
    <w:rsid w:val="003E6759"/>
    <w:rsid w:val="003E69F6"/>
    <w:rsid w:val="003E6C2A"/>
    <w:rsid w:val="003E71D0"/>
    <w:rsid w:val="003E7F9C"/>
    <w:rsid w:val="003F0F64"/>
    <w:rsid w:val="003F1A72"/>
    <w:rsid w:val="003F1DA4"/>
    <w:rsid w:val="003F21A6"/>
    <w:rsid w:val="003F2247"/>
    <w:rsid w:val="003F2306"/>
    <w:rsid w:val="003F27D5"/>
    <w:rsid w:val="003F2910"/>
    <w:rsid w:val="003F2930"/>
    <w:rsid w:val="003F2E82"/>
    <w:rsid w:val="003F529D"/>
    <w:rsid w:val="003F5304"/>
    <w:rsid w:val="003F5516"/>
    <w:rsid w:val="003F6047"/>
    <w:rsid w:val="003F6A05"/>
    <w:rsid w:val="003F6A59"/>
    <w:rsid w:val="003F7717"/>
    <w:rsid w:val="00401C66"/>
    <w:rsid w:val="004032A7"/>
    <w:rsid w:val="00405AD4"/>
    <w:rsid w:val="00406943"/>
    <w:rsid w:val="0040734E"/>
    <w:rsid w:val="00407851"/>
    <w:rsid w:val="00407AFD"/>
    <w:rsid w:val="00407F9F"/>
    <w:rsid w:val="00410E37"/>
    <w:rsid w:val="00411F23"/>
    <w:rsid w:val="004122AC"/>
    <w:rsid w:val="004131D9"/>
    <w:rsid w:val="0041390E"/>
    <w:rsid w:val="00414BB3"/>
    <w:rsid w:val="00414D60"/>
    <w:rsid w:val="00415963"/>
    <w:rsid w:val="004161CF"/>
    <w:rsid w:val="0041669D"/>
    <w:rsid w:val="00416961"/>
    <w:rsid w:val="00416AC5"/>
    <w:rsid w:val="004201F7"/>
    <w:rsid w:val="00421EAB"/>
    <w:rsid w:val="004220CD"/>
    <w:rsid w:val="004238B2"/>
    <w:rsid w:val="004256AB"/>
    <w:rsid w:val="00425C53"/>
    <w:rsid w:val="0042735E"/>
    <w:rsid w:val="0043172C"/>
    <w:rsid w:val="00431AC7"/>
    <w:rsid w:val="00432AC9"/>
    <w:rsid w:val="00432BA5"/>
    <w:rsid w:val="00432F80"/>
    <w:rsid w:val="0043319C"/>
    <w:rsid w:val="004335DC"/>
    <w:rsid w:val="00433E63"/>
    <w:rsid w:val="00434002"/>
    <w:rsid w:val="00434784"/>
    <w:rsid w:val="00434BE2"/>
    <w:rsid w:val="00435AF5"/>
    <w:rsid w:val="00435C19"/>
    <w:rsid w:val="00435C42"/>
    <w:rsid w:val="00437000"/>
    <w:rsid w:val="00437A99"/>
    <w:rsid w:val="00437E48"/>
    <w:rsid w:val="0044065B"/>
    <w:rsid w:val="004414AA"/>
    <w:rsid w:val="00442582"/>
    <w:rsid w:val="0044320D"/>
    <w:rsid w:val="0044414F"/>
    <w:rsid w:val="00444983"/>
    <w:rsid w:val="00444995"/>
    <w:rsid w:val="00444A09"/>
    <w:rsid w:val="00444E0B"/>
    <w:rsid w:val="00444F8C"/>
    <w:rsid w:val="004453C9"/>
    <w:rsid w:val="00445A1C"/>
    <w:rsid w:val="0044614C"/>
    <w:rsid w:val="0044654B"/>
    <w:rsid w:val="00446570"/>
    <w:rsid w:val="0044674B"/>
    <w:rsid w:val="00446771"/>
    <w:rsid w:val="0045070B"/>
    <w:rsid w:val="004525B3"/>
    <w:rsid w:val="00453767"/>
    <w:rsid w:val="00453897"/>
    <w:rsid w:val="00453C9B"/>
    <w:rsid w:val="00454B84"/>
    <w:rsid w:val="004552B2"/>
    <w:rsid w:val="004555BE"/>
    <w:rsid w:val="00455F31"/>
    <w:rsid w:val="00455F90"/>
    <w:rsid w:val="004567A8"/>
    <w:rsid w:val="00456EF9"/>
    <w:rsid w:val="00456FB2"/>
    <w:rsid w:val="0046072B"/>
    <w:rsid w:val="004607BA"/>
    <w:rsid w:val="00460CDA"/>
    <w:rsid w:val="00460DFE"/>
    <w:rsid w:val="00461C98"/>
    <w:rsid w:val="00464136"/>
    <w:rsid w:val="00465286"/>
    <w:rsid w:val="0046651D"/>
    <w:rsid w:val="004667D7"/>
    <w:rsid w:val="00466B68"/>
    <w:rsid w:val="00466F73"/>
    <w:rsid w:val="00467069"/>
    <w:rsid w:val="004678D4"/>
    <w:rsid w:val="0047197D"/>
    <w:rsid w:val="00471C06"/>
    <w:rsid w:val="00472352"/>
    <w:rsid w:val="004736B9"/>
    <w:rsid w:val="00473B6E"/>
    <w:rsid w:val="00473B86"/>
    <w:rsid w:val="0047550E"/>
    <w:rsid w:val="00475FA8"/>
    <w:rsid w:val="004761B3"/>
    <w:rsid w:val="0047739E"/>
    <w:rsid w:val="00477C65"/>
    <w:rsid w:val="004822A4"/>
    <w:rsid w:val="00483821"/>
    <w:rsid w:val="00483D3E"/>
    <w:rsid w:val="00483ED7"/>
    <w:rsid w:val="004848DC"/>
    <w:rsid w:val="004865D5"/>
    <w:rsid w:val="00486D5B"/>
    <w:rsid w:val="004905B3"/>
    <w:rsid w:val="004912B4"/>
    <w:rsid w:val="0049166A"/>
    <w:rsid w:val="00491C2A"/>
    <w:rsid w:val="00491F4A"/>
    <w:rsid w:val="00492257"/>
    <w:rsid w:val="00492263"/>
    <w:rsid w:val="00492450"/>
    <w:rsid w:val="004938DF"/>
    <w:rsid w:val="00493D19"/>
    <w:rsid w:val="00493DCA"/>
    <w:rsid w:val="00494A79"/>
    <w:rsid w:val="00494E96"/>
    <w:rsid w:val="00495A6C"/>
    <w:rsid w:val="0049678A"/>
    <w:rsid w:val="00496A9B"/>
    <w:rsid w:val="00496CAE"/>
    <w:rsid w:val="0049784B"/>
    <w:rsid w:val="004A057E"/>
    <w:rsid w:val="004A1824"/>
    <w:rsid w:val="004A2817"/>
    <w:rsid w:val="004A2EF8"/>
    <w:rsid w:val="004A3401"/>
    <w:rsid w:val="004A35BF"/>
    <w:rsid w:val="004A3677"/>
    <w:rsid w:val="004A3E04"/>
    <w:rsid w:val="004A485E"/>
    <w:rsid w:val="004A49E9"/>
    <w:rsid w:val="004A58B2"/>
    <w:rsid w:val="004A63D4"/>
    <w:rsid w:val="004A66C7"/>
    <w:rsid w:val="004A6E92"/>
    <w:rsid w:val="004A715A"/>
    <w:rsid w:val="004A724B"/>
    <w:rsid w:val="004A7C06"/>
    <w:rsid w:val="004B1C97"/>
    <w:rsid w:val="004B2E57"/>
    <w:rsid w:val="004B39E5"/>
    <w:rsid w:val="004B3D21"/>
    <w:rsid w:val="004B43F3"/>
    <w:rsid w:val="004B4C38"/>
    <w:rsid w:val="004B5426"/>
    <w:rsid w:val="004B5622"/>
    <w:rsid w:val="004B5BB5"/>
    <w:rsid w:val="004B6A0C"/>
    <w:rsid w:val="004B73E3"/>
    <w:rsid w:val="004C2267"/>
    <w:rsid w:val="004C4FA4"/>
    <w:rsid w:val="004C5480"/>
    <w:rsid w:val="004C5649"/>
    <w:rsid w:val="004C5A2D"/>
    <w:rsid w:val="004C702B"/>
    <w:rsid w:val="004C7705"/>
    <w:rsid w:val="004D0597"/>
    <w:rsid w:val="004D1751"/>
    <w:rsid w:val="004D1F98"/>
    <w:rsid w:val="004D221A"/>
    <w:rsid w:val="004D244F"/>
    <w:rsid w:val="004D3299"/>
    <w:rsid w:val="004D32EC"/>
    <w:rsid w:val="004D4C78"/>
    <w:rsid w:val="004D5606"/>
    <w:rsid w:val="004D6157"/>
    <w:rsid w:val="004D679B"/>
    <w:rsid w:val="004D6B81"/>
    <w:rsid w:val="004E0BC9"/>
    <w:rsid w:val="004E118E"/>
    <w:rsid w:val="004E1D68"/>
    <w:rsid w:val="004E22D6"/>
    <w:rsid w:val="004E343C"/>
    <w:rsid w:val="004E3554"/>
    <w:rsid w:val="004E3DD7"/>
    <w:rsid w:val="004E6920"/>
    <w:rsid w:val="004E69B6"/>
    <w:rsid w:val="004E7EAF"/>
    <w:rsid w:val="004F0D89"/>
    <w:rsid w:val="004F2ABD"/>
    <w:rsid w:val="004F2B49"/>
    <w:rsid w:val="004F2C82"/>
    <w:rsid w:val="004F30D4"/>
    <w:rsid w:val="004F3427"/>
    <w:rsid w:val="004F34D4"/>
    <w:rsid w:val="004F3BBB"/>
    <w:rsid w:val="004F5216"/>
    <w:rsid w:val="004F5418"/>
    <w:rsid w:val="004F58BC"/>
    <w:rsid w:val="004F60A9"/>
    <w:rsid w:val="004F6211"/>
    <w:rsid w:val="004F6F3D"/>
    <w:rsid w:val="004F73A5"/>
    <w:rsid w:val="004F76F4"/>
    <w:rsid w:val="00501087"/>
    <w:rsid w:val="0050272B"/>
    <w:rsid w:val="00502CE9"/>
    <w:rsid w:val="0050368F"/>
    <w:rsid w:val="00503992"/>
    <w:rsid w:val="005044C0"/>
    <w:rsid w:val="00504E75"/>
    <w:rsid w:val="005058E9"/>
    <w:rsid w:val="00506CEC"/>
    <w:rsid w:val="00510F75"/>
    <w:rsid w:val="00511A99"/>
    <w:rsid w:val="005125DD"/>
    <w:rsid w:val="00512908"/>
    <w:rsid w:val="00513112"/>
    <w:rsid w:val="0051371E"/>
    <w:rsid w:val="00513F2D"/>
    <w:rsid w:val="0051454F"/>
    <w:rsid w:val="00514BA5"/>
    <w:rsid w:val="00514D26"/>
    <w:rsid w:val="00515937"/>
    <w:rsid w:val="00516344"/>
    <w:rsid w:val="0051671D"/>
    <w:rsid w:val="00516808"/>
    <w:rsid w:val="0051697A"/>
    <w:rsid w:val="005203B7"/>
    <w:rsid w:val="0052072E"/>
    <w:rsid w:val="0052081A"/>
    <w:rsid w:val="005223F3"/>
    <w:rsid w:val="00522906"/>
    <w:rsid w:val="00522A48"/>
    <w:rsid w:val="00523857"/>
    <w:rsid w:val="00523B56"/>
    <w:rsid w:val="005242AC"/>
    <w:rsid w:val="00525A7E"/>
    <w:rsid w:val="005266F6"/>
    <w:rsid w:val="00526805"/>
    <w:rsid w:val="00526910"/>
    <w:rsid w:val="00527071"/>
    <w:rsid w:val="0052757D"/>
    <w:rsid w:val="0052770D"/>
    <w:rsid w:val="00527855"/>
    <w:rsid w:val="005304D0"/>
    <w:rsid w:val="00530C7B"/>
    <w:rsid w:val="00530D6B"/>
    <w:rsid w:val="00530F73"/>
    <w:rsid w:val="00531843"/>
    <w:rsid w:val="00531C66"/>
    <w:rsid w:val="005321D4"/>
    <w:rsid w:val="005325DA"/>
    <w:rsid w:val="00532F2B"/>
    <w:rsid w:val="005330EE"/>
    <w:rsid w:val="005338BB"/>
    <w:rsid w:val="00534100"/>
    <w:rsid w:val="00534ACC"/>
    <w:rsid w:val="00534C86"/>
    <w:rsid w:val="005357B3"/>
    <w:rsid w:val="005365BE"/>
    <w:rsid w:val="00536C6C"/>
    <w:rsid w:val="0053724F"/>
    <w:rsid w:val="00537633"/>
    <w:rsid w:val="00540471"/>
    <w:rsid w:val="00540555"/>
    <w:rsid w:val="0054059A"/>
    <w:rsid w:val="00541256"/>
    <w:rsid w:val="005425CA"/>
    <w:rsid w:val="0054438E"/>
    <w:rsid w:val="00544C68"/>
    <w:rsid w:val="00546E03"/>
    <w:rsid w:val="00546EF4"/>
    <w:rsid w:val="005474CE"/>
    <w:rsid w:val="0054785C"/>
    <w:rsid w:val="005501A1"/>
    <w:rsid w:val="00550DD0"/>
    <w:rsid w:val="00551346"/>
    <w:rsid w:val="00551C3E"/>
    <w:rsid w:val="00551DDD"/>
    <w:rsid w:val="0055204B"/>
    <w:rsid w:val="00552D60"/>
    <w:rsid w:val="00553B83"/>
    <w:rsid w:val="00553D75"/>
    <w:rsid w:val="005546C7"/>
    <w:rsid w:val="00555282"/>
    <w:rsid w:val="005554DB"/>
    <w:rsid w:val="0055586C"/>
    <w:rsid w:val="00557C6C"/>
    <w:rsid w:val="005602B5"/>
    <w:rsid w:val="005609CE"/>
    <w:rsid w:val="005634D7"/>
    <w:rsid w:val="005646BF"/>
    <w:rsid w:val="005650FA"/>
    <w:rsid w:val="005652DC"/>
    <w:rsid w:val="00565C56"/>
    <w:rsid w:val="0056642E"/>
    <w:rsid w:val="00566E95"/>
    <w:rsid w:val="0056791E"/>
    <w:rsid w:val="00567EB3"/>
    <w:rsid w:val="00572763"/>
    <w:rsid w:val="00572797"/>
    <w:rsid w:val="005728A9"/>
    <w:rsid w:val="00572B6C"/>
    <w:rsid w:val="00572D3D"/>
    <w:rsid w:val="00573C46"/>
    <w:rsid w:val="00573CE7"/>
    <w:rsid w:val="00573E45"/>
    <w:rsid w:val="00573F2B"/>
    <w:rsid w:val="0057426E"/>
    <w:rsid w:val="00575C14"/>
    <w:rsid w:val="00576433"/>
    <w:rsid w:val="005768ED"/>
    <w:rsid w:val="00576B52"/>
    <w:rsid w:val="00577754"/>
    <w:rsid w:val="0058102B"/>
    <w:rsid w:val="00581424"/>
    <w:rsid w:val="00581900"/>
    <w:rsid w:val="00582A45"/>
    <w:rsid w:val="005830B1"/>
    <w:rsid w:val="005831DD"/>
    <w:rsid w:val="00583D3F"/>
    <w:rsid w:val="0058472F"/>
    <w:rsid w:val="00584912"/>
    <w:rsid w:val="00584CC1"/>
    <w:rsid w:val="005852B2"/>
    <w:rsid w:val="00586109"/>
    <w:rsid w:val="005865D8"/>
    <w:rsid w:val="00586DD7"/>
    <w:rsid w:val="00586F21"/>
    <w:rsid w:val="005877D2"/>
    <w:rsid w:val="005903A7"/>
    <w:rsid w:val="00590D3C"/>
    <w:rsid w:val="0059327A"/>
    <w:rsid w:val="005936AE"/>
    <w:rsid w:val="005936AF"/>
    <w:rsid w:val="005936DD"/>
    <w:rsid w:val="005944E5"/>
    <w:rsid w:val="005946EE"/>
    <w:rsid w:val="005950F6"/>
    <w:rsid w:val="00595644"/>
    <w:rsid w:val="0059611C"/>
    <w:rsid w:val="005A2C0F"/>
    <w:rsid w:val="005A3E77"/>
    <w:rsid w:val="005A5317"/>
    <w:rsid w:val="005A56D1"/>
    <w:rsid w:val="005A5B67"/>
    <w:rsid w:val="005A600C"/>
    <w:rsid w:val="005A60A6"/>
    <w:rsid w:val="005A6660"/>
    <w:rsid w:val="005A6F4D"/>
    <w:rsid w:val="005A6F63"/>
    <w:rsid w:val="005A77C6"/>
    <w:rsid w:val="005B0621"/>
    <w:rsid w:val="005B142A"/>
    <w:rsid w:val="005B145C"/>
    <w:rsid w:val="005B17D5"/>
    <w:rsid w:val="005B21D8"/>
    <w:rsid w:val="005B237F"/>
    <w:rsid w:val="005B286F"/>
    <w:rsid w:val="005B288E"/>
    <w:rsid w:val="005B5098"/>
    <w:rsid w:val="005B57AD"/>
    <w:rsid w:val="005B5FB8"/>
    <w:rsid w:val="005B662F"/>
    <w:rsid w:val="005B79EA"/>
    <w:rsid w:val="005C0B1C"/>
    <w:rsid w:val="005C25B7"/>
    <w:rsid w:val="005C2CEF"/>
    <w:rsid w:val="005C3EA0"/>
    <w:rsid w:val="005C5CEE"/>
    <w:rsid w:val="005C62CE"/>
    <w:rsid w:val="005C7218"/>
    <w:rsid w:val="005C7618"/>
    <w:rsid w:val="005C7656"/>
    <w:rsid w:val="005D0520"/>
    <w:rsid w:val="005D0C0A"/>
    <w:rsid w:val="005D1877"/>
    <w:rsid w:val="005D1DAC"/>
    <w:rsid w:val="005D2E91"/>
    <w:rsid w:val="005D380C"/>
    <w:rsid w:val="005D38FB"/>
    <w:rsid w:val="005D5A2E"/>
    <w:rsid w:val="005E0079"/>
    <w:rsid w:val="005E066C"/>
    <w:rsid w:val="005E0CB8"/>
    <w:rsid w:val="005E1A57"/>
    <w:rsid w:val="005E20A5"/>
    <w:rsid w:val="005E2C44"/>
    <w:rsid w:val="005E300B"/>
    <w:rsid w:val="005E3280"/>
    <w:rsid w:val="005E3FD7"/>
    <w:rsid w:val="005E5A4E"/>
    <w:rsid w:val="005E64D8"/>
    <w:rsid w:val="005E7E77"/>
    <w:rsid w:val="005F0474"/>
    <w:rsid w:val="005F0E08"/>
    <w:rsid w:val="005F1896"/>
    <w:rsid w:val="005F2941"/>
    <w:rsid w:val="005F3112"/>
    <w:rsid w:val="005F392E"/>
    <w:rsid w:val="005F4445"/>
    <w:rsid w:val="005F478E"/>
    <w:rsid w:val="005F48CD"/>
    <w:rsid w:val="005F5A54"/>
    <w:rsid w:val="005F71A4"/>
    <w:rsid w:val="005F7983"/>
    <w:rsid w:val="00600BB7"/>
    <w:rsid w:val="00600E5D"/>
    <w:rsid w:val="006012B9"/>
    <w:rsid w:val="00602547"/>
    <w:rsid w:val="00602E1C"/>
    <w:rsid w:val="006050F1"/>
    <w:rsid w:val="0060523C"/>
    <w:rsid w:val="0060607C"/>
    <w:rsid w:val="00606F7E"/>
    <w:rsid w:val="00607113"/>
    <w:rsid w:val="0060743C"/>
    <w:rsid w:val="006079DE"/>
    <w:rsid w:val="00610758"/>
    <w:rsid w:val="0061083C"/>
    <w:rsid w:val="0061138D"/>
    <w:rsid w:val="0061153A"/>
    <w:rsid w:val="00611D7A"/>
    <w:rsid w:val="00615149"/>
    <w:rsid w:val="00615C80"/>
    <w:rsid w:val="00615EEE"/>
    <w:rsid w:val="00620B0F"/>
    <w:rsid w:val="00621D26"/>
    <w:rsid w:val="00622936"/>
    <w:rsid w:val="00623FA7"/>
    <w:rsid w:val="00624C1C"/>
    <w:rsid w:val="00625940"/>
    <w:rsid w:val="00625CEF"/>
    <w:rsid w:val="0062772E"/>
    <w:rsid w:val="00627890"/>
    <w:rsid w:val="00627D95"/>
    <w:rsid w:val="00630165"/>
    <w:rsid w:val="006302A6"/>
    <w:rsid w:val="00630383"/>
    <w:rsid w:val="00630D2E"/>
    <w:rsid w:val="00631181"/>
    <w:rsid w:val="006319C8"/>
    <w:rsid w:val="0063381B"/>
    <w:rsid w:val="00634784"/>
    <w:rsid w:val="00634C72"/>
    <w:rsid w:val="00634CB6"/>
    <w:rsid w:val="00635D14"/>
    <w:rsid w:val="00636FDE"/>
    <w:rsid w:val="00637FC7"/>
    <w:rsid w:val="006407A8"/>
    <w:rsid w:val="00641134"/>
    <w:rsid w:val="0064152C"/>
    <w:rsid w:val="006418C7"/>
    <w:rsid w:val="006429F8"/>
    <w:rsid w:val="006438A5"/>
    <w:rsid w:val="006439F7"/>
    <w:rsid w:val="00643D70"/>
    <w:rsid w:val="00643FDE"/>
    <w:rsid w:val="006442E3"/>
    <w:rsid w:val="0064476B"/>
    <w:rsid w:val="00646458"/>
    <w:rsid w:val="00647E1E"/>
    <w:rsid w:val="006510E4"/>
    <w:rsid w:val="00652E41"/>
    <w:rsid w:val="00653967"/>
    <w:rsid w:val="00653D47"/>
    <w:rsid w:val="0065407D"/>
    <w:rsid w:val="0065466C"/>
    <w:rsid w:val="00654A1C"/>
    <w:rsid w:val="00656298"/>
    <w:rsid w:val="00657829"/>
    <w:rsid w:val="0066041B"/>
    <w:rsid w:val="006609B6"/>
    <w:rsid w:val="00661F1C"/>
    <w:rsid w:val="0066288C"/>
    <w:rsid w:val="00662890"/>
    <w:rsid w:val="006631D6"/>
    <w:rsid w:val="006631D9"/>
    <w:rsid w:val="006645D7"/>
    <w:rsid w:val="00664C7E"/>
    <w:rsid w:val="0066605D"/>
    <w:rsid w:val="006660C6"/>
    <w:rsid w:val="00666395"/>
    <w:rsid w:val="00666AB7"/>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43D"/>
    <w:rsid w:val="00675FF8"/>
    <w:rsid w:val="006765FF"/>
    <w:rsid w:val="006804DB"/>
    <w:rsid w:val="0068100F"/>
    <w:rsid w:val="00681497"/>
    <w:rsid w:val="00682115"/>
    <w:rsid w:val="0068268B"/>
    <w:rsid w:val="00683590"/>
    <w:rsid w:val="00683A98"/>
    <w:rsid w:val="0068422A"/>
    <w:rsid w:val="0068484D"/>
    <w:rsid w:val="00684A65"/>
    <w:rsid w:val="006853A9"/>
    <w:rsid w:val="00685676"/>
    <w:rsid w:val="00685CB5"/>
    <w:rsid w:val="00685E5F"/>
    <w:rsid w:val="00686479"/>
    <w:rsid w:val="00687390"/>
    <w:rsid w:val="0068764D"/>
    <w:rsid w:val="00687FD5"/>
    <w:rsid w:val="006906C2"/>
    <w:rsid w:val="00690D77"/>
    <w:rsid w:val="00691069"/>
    <w:rsid w:val="00693A52"/>
    <w:rsid w:val="0069417B"/>
    <w:rsid w:val="00694EE9"/>
    <w:rsid w:val="00694F02"/>
    <w:rsid w:val="0069541E"/>
    <w:rsid w:val="006954E0"/>
    <w:rsid w:val="006958F4"/>
    <w:rsid w:val="00695C6B"/>
    <w:rsid w:val="00696285"/>
    <w:rsid w:val="0069685C"/>
    <w:rsid w:val="006972E8"/>
    <w:rsid w:val="00697360"/>
    <w:rsid w:val="00697543"/>
    <w:rsid w:val="0069766C"/>
    <w:rsid w:val="006A05F8"/>
    <w:rsid w:val="006A0A10"/>
    <w:rsid w:val="006A0DED"/>
    <w:rsid w:val="006A1125"/>
    <w:rsid w:val="006A3158"/>
    <w:rsid w:val="006A3B64"/>
    <w:rsid w:val="006A443D"/>
    <w:rsid w:val="006A4BC4"/>
    <w:rsid w:val="006A59AF"/>
    <w:rsid w:val="006A664F"/>
    <w:rsid w:val="006A67A5"/>
    <w:rsid w:val="006A6838"/>
    <w:rsid w:val="006A6996"/>
    <w:rsid w:val="006A6C31"/>
    <w:rsid w:val="006B007A"/>
    <w:rsid w:val="006B178C"/>
    <w:rsid w:val="006B1CA7"/>
    <w:rsid w:val="006B245A"/>
    <w:rsid w:val="006B2F6F"/>
    <w:rsid w:val="006B3483"/>
    <w:rsid w:val="006B3BEB"/>
    <w:rsid w:val="006B3F09"/>
    <w:rsid w:val="006B443D"/>
    <w:rsid w:val="006B4EF4"/>
    <w:rsid w:val="006B5246"/>
    <w:rsid w:val="006C09F2"/>
    <w:rsid w:val="006C0EE6"/>
    <w:rsid w:val="006C1999"/>
    <w:rsid w:val="006C1D51"/>
    <w:rsid w:val="006C2A35"/>
    <w:rsid w:val="006C366D"/>
    <w:rsid w:val="006C3E60"/>
    <w:rsid w:val="006C4F1E"/>
    <w:rsid w:val="006C67EE"/>
    <w:rsid w:val="006C7259"/>
    <w:rsid w:val="006C73D1"/>
    <w:rsid w:val="006C76A0"/>
    <w:rsid w:val="006D0082"/>
    <w:rsid w:val="006D059C"/>
    <w:rsid w:val="006D0D08"/>
    <w:rsid w:val="006D15AA"/>
    <w:rsid w:val="006D1E5C"/>
    <w:rsid w:val="006D3886"/>
    <w:rsid w:val="006D39AD"/>
    <w:rsid w:val="006D3FFC"/>
    <w:rsid w:val="006D4AAF"/>
    <w:rsid w:val="006D5D7B"/>
    <w:rsid w:val="006D610E"/>
    <w:rsid w:val="006D6B98"/>
    <w:rsid w:val="006D6FC7"/>
    <w:rsid w:val="006D7437"/>
    <w:rsid w:val="006D7940"/>
    <w:rsid w:val="006E0B67"/>
    <w:rsid w:val="006E0CB0"/>
    <w:rsid w:val="006E0DB9"/>
    <w:rsid w:val="006E198A"/>
    <w:rsid w:val="006E208E"/>
    <w:rsid w:val="006E21E4"/>
    <w:rsid w:val="006E2238"/>
    <w:rsid w:val="006E2279"/>
    <w:rsid w:val="006E3A1C"/>
    <w:rsid w:val="006E3B1D"/>
    <w:rsid w:val="006E4186"/>
    <w:rsid w:val="006E46B3"/>
    <w:rsid w:val="006E59BA"/>
    <w:rsid w:val="006E6165"/>
    <w:rsid w:val="006F1D76"/>
    <w:rsid w:val="006F3423"/>
    <w:rsid w:val="006F42EF"/>
    <w:rsid w:val="006F495F"/>
    <w:rsid w:val="006F4DAF"/>
    <w:rsid w:val="006F5A9D"/>
    <w:rsid w:val="006F6366"/>
    <w:rsid w:val="006F6858"/>
    <w:rsid w:val="006F6EDB"/>
    <w:rsid w:val="006F6F67"/>
    <w:rsid w:val="006F70B5"/>
    <w:rsid w:val="006F736D"/>
    <w:rsid w:val="006F7573"/>
    <w:rsid w:val="006F7773"/>
    <w:rsid w:val="006F77CF"/>
    <w:rsid w:val="006F7ADA"/>
    <w:rsid w:val="006F7BF9"/>
    <w:rsid w:val="00700BE2"/>
    <w:rsid w:val="00702276"/>
    <w:rsid w:val="00702820"/>
    <w:rsid w:val="0070283A"/>
    <w:rsid w:val="0070309B"/>
    <w:rsid w:val="00703478"/>
    <w:rsid w:val="00703CB7"/>
    <w:rsid w:val="00703F1B"/>
    <w:rsid w:val="0070428F"/>
    <w:rsid w:val="00705FA1"/>
    <w:rsid w:val="007060C9"/>
    <w:rsid w:val="0070659C"/>
    <w:rsid w:val="00706C26"/>
    <w:rsid w:val="00707064"/>
    <w:rsid w:val="00707D3A"/>
    <w:rsid w:val="007100AA"/>
    <w:rsid w:val="0071066D"/>
    <w:rsid w:val="00710AFC"/>
    <w:rsid w:val="00710EB7"/>
    <w:rsid w:val="007125B7"/>
    <w:rsid w:val="00712AA2"/>
    <w:rsid w:val="00712F5A"/>
    <w:rsid w:val="007132D7"/>
    <w:rsid w:val="007134D7"/>
    <w:rsid w:val="007136BA"/>
    <w:rsid w:val="007138FA"/>
    <w:rsid w:val="00713AB7"/>
    <w:rsid w:val="007156C4"/>
    <w:rsid w:val="00715BC7"/>
    <w:rsid w:val="007174EE"/>
    <w:rsid w:val="0072055D"/>
    <w:rsid w:val="00720AED"/>
    <w:rsid w:val="00720CE4"/>
    <w:rsid w:val="00721BB2"/>
    <w:rsid w:val="0072369F"/>
    <w:rsid w:val="007237E8"/>
    <w:rsid w:val="007266AE"/>
    <w:rsid w:val="007267F2"/>
    <w:rsid w:val="00726AB8"/>
    <w:rsid w:val="00726B94"/>
    <w:rsid w:val="007277FE"/>
    <w:rsid w:val="00727A6B"/>
    <w:rsid w:val="00727E90"/>
    <w:rsid w:val="007304DD"/>
    <w:rsid w:val="007310F2"/>
    <w:rsid w:val="007316DF"/>
    <w:rsid w:val="00731A53"/>
    <w:rsid w:val="007320A6"/>
    <w:rsid w:val="00732E28"/>
    <w:rsid w:val="00733013"/>
    <w:rsid w:val="00733697"/>
    <w:rsid w:val="00733D85"/>
    <w:rsid w:val="0073550D"/>
    <w:rsid w:val="007359D7"/>
    <w:rsid w:val="007378BA"/>
    <w:rsid w:val="007410C5"/>
    <w:rsid w:val="00743635"/>
    <w:rsid w:val="0074377F"/>
    <w:rsid w:val="00744523"/>
    <w:rsid w:val="00744E97"/>
    <w:rsid w:val="007454DC"/>
    <w:rsid w:val="00745DEC"/>
    <w:rsid w:val="007464A1"/>
    <w:rsid w:val="00746768"/>
    <w:rsid w:val="007468E1"/>
    <w:rsid w:val="00746DAC"/>
    <w:rsid w:val="00747028"/>
    <w:rsid w:val="007473CF"/>
    <w:rsid w:val="007503B9"/>
    <w:rsid w:val="007506E8"/>
    <w:rsid w:val="00751EBA"/>
    <w:rsid w:val="00751ECB"/>
    <w:rsid w:val="0075286F"/>
    <w:rsid w:val="00753106"/>
    <w:rsid w:val="007538D1"/>
    <w:rsid w:val="00753A02"/>
    <w:rsid w:val="00753A5E"/>
    <w:rsid w:val="0075402D"/>
    <w:rsid w:val="00754097"/>
    <w:rsid w:val="007547BA"/>
    <w:rsid w:val="00754E6B"/>
    <w:rsid w:val="00755415"/>
    <w:rsid w:val="00756E70"/>
    <w:rsid w:val="00760187"/>
    <w:rsid w:val="0076073A"/>
    <w:rsid w:val="00761AD4"/>
    <w:rsid w:val="0076347E"/>
    <w:rsid w:val="00763894"/>
    <w:rsid w:val="00763F72"/>
    <w:rsid w:val="007652AA"/>
    <w:rsid w:val="00765492"/>
    <w:rsid w:val="007659A7"/>
    <w:rsid w:val="00766154"/>
    <w:rsid w:val="007678AB"/>
    <w:rsid w:val="007678C0"/>
    <w:rsid w:val="007700E9"/>
    <w:rsid w:val="00770786"/>
    <w:rsid w:val="00772EE9"/>
    <w:rsid w:val="007739BE"/>
    <w:rsid w:val="00773E86"/>
    <w:rsid w:val="00774029"/>
    <w:rsid w:val="007741D6"/>
    <w:rsid w:val="00774723"/>
    <w:rsid w:val="00774B66"/>
    <w:rsid w:val="00775151"/>
    <w:rsid w:val="007751E2"/>
    <w:rsid w:val="007755FD"/>
    <w:rsid w:val="007756CA"/>
    <w:rsid w:val="00775E2F"/>
    <w:rsid w:val="00776077"/>
    <w:rsid w:val="007764BF"/>
    <w:rsid w:val="007768BE"/>
    <w:rsid w:val="007768C9"/>
    <w:rsid w:val="0077696E"/>
    <w:rsid w:val="00776B4A"/>
    <w:rsid w:val="00776D40"/>
    <w:rsid w:val="007778F6"/>
    <w:rsid w:val="007806CB"/>
    <w:rsid w:val="00780B3C"/>
    <w:rsid w:val="0078175C"/>
    <w:rsid w:val="00782631"/>
    <w:rsid w:val="007826AB"/>
    <w:rsid w:val="00783003"/>
    <w:rsid w:val="007831B3"/>
    <w:rsid w:val="00783551"/>
    <w:rsid w:val="0078572C"/>
    <w:rsid w:val="00785739"/>
    <w:rsid w:val="0078705D"/>
    <w:rsid w:val="007922F8"/>
    <w:rsid w:val="0079256D"/>
    <w:rsid w:val="0079265C"/>
    <w:rsid w:val="00792CD6"/>
    <w:rsid w:val="007931BA"/>
    <w:rsid w:val="00793961"/>
    <w:rsid w:val="0079442D"/>
    <w:rsid w:val="00794441"/>
    <w:rsid w:val="00794DDA"/>
    <w:rsid w:val="00795E88"/>
    <w:rsid w:val="00796155"/>
    <w:rsid w:val="00796522"/>
    <w:rsid w:val="00796DE6"/>
    <w:rsid w:val="00797D13"/>
    <w:rsid w:val="00797D98"/>
    <w:rsid w:val="00797F48"/>
    <w:rsid w:val="007A0216"/>
    <w:rsid w:val="007A265F"/>
    <w:rsid w:val="007A45B0"/>
    <w:rsid w:val="007A4999"/>
    <w:rsid w:val="007A4CD1"/>
    <w:rsid w:val="007A59F7"/>
    <w:rsid w:val="007A743B"/>
    <w:rsid w:val="007A76A0"/>
    <w:rsid w:val="007A7D82"/>
    <w:rsid w:val="007B2318"/>
    <w:rsid w:val="007B2FE9"/>
    <w:rsid w:val="007B38DA"/>
    <w:rsid w:val="007B446A"/>
    <w:rsid w:val="007B512A"/>
    <w:rsid w:val="007B5967"/>
    <w:rsid w:val="007B6720"/>
    <w:rsid w:val="007B744C"/>
    <w:rsid w:val="007B74F1"/>
    <w:rsid w:val="007B75D0"/>
    <w:rsid w:val="007C1493"/>
    <w:rsid w:val="007C1ABF"/>
    <w:rsid w:val="007C31E4"/>
    <w:rsid w:val="007C377C"/>
    <w:rsid w:val="007C3D26"/>
    <w:rsid w:val="007C4A20"/>
    <w:rsid w:val="007C4F48"/>
    <w:rsid w:val="007C50C2"/>
    <w:rsid w:val="007C6B55"/>
    <w:rsid w:val="007C7E67"/>
    <w:rsid w:val="007D0C21"/>
    <w:rsid w:val="007D10FB"/>
    <w:rsid w:val="007D180C"/>
    <w:rsid w:val="007D1F62"/>
    <w:rsid w:val="007D26E6"/>
    <w:rsid w:val="007D2A9A"/>
    <w:rsid w:val="007D36F1"/>
    <w:rsid w:val="007D3845"/>
    <w:rsid w:val="007D4827"/>
    <w:rsid w:val="007D54F5"/>
    <w:rsid w:val="007D6BB2"/>
    <w:rsid w:val="007D7072"/>
    <w:rsid w:val="007E0370"/>
    <w:rsid w:val="007E06D6"/>
    <w:rsid w:val="007E11B0"/>
    <w:rsid w:val="007E1385"/>
    <w:rsid w:val="007E2488"/>
    <w:rsid w:val="007E278E"/>
    <w:rsid w:val="007E3B8F"/>
    <w:rsid w:val="007E44A0"/>
    <w:rsid w:val="007E65F2"/>
    <w:rsid w:val="007E6913"/>
    <w:rsid w:val="007E7FB5"/>
    <w:rsid w:val="007E7FB6"/>
    <w:rsid w:val="007F0E6B"/>
    <w:rsid w:val="007F11E8"/>
    <w:rsid w:val="007F12FC"/>
    <w:rsid w:val="007F1803"/>
    <w:rsid w:val="007F1CC5"/>
    <w:rsid w:val="007F1EC9"/>
    <w:rsid w:val="007F2759"/>
    <w:rsid w:val="007F2CDC"/>
    <w:rsid w:val="007F4900"/>
    <w:rsid w:val="007F4E74"/>
    <w:rsid w:val="007F749D"/>
    <w:rsid w:val="007F750E"/>
    <w:rsid w:val="007F75AF"/>
    <w:rsid w:val="007F7A8D"/>
    <w:rsid w:val="007F7ACC"/>
    <w:rsid w:val="00801411"/>
    <w:rsid w:val="008018E7"/>
    <w:rsid w:val="00801B02"/>
    <w:rsid w:val="00804865"/>
    <w:rsid w:val="00804A75"/>
    <w:rsid w:val="00804A7D"/>
    <w:rsid w:val="008057FF"/>
    <w:rsid w:val="00806156"/>
    <w:rsid w:val="008063BA"/>
    <w:rsid w:val="00807E69"/>
    <w:rsid w:val="00810999"/>
    <w:rsid w:val="008109A0"/>
    <w:rsid w:val="008116EB"/>
    <w:rsid w:val="00811EB2"/>
    <w:rsid w:val="008130EB"/>
    <w:rsid w:val="00814156"/>
    <w:rsid w:val="00816E77"/>
    <w:rsid w:val="0081789C"/>
    <w:rsid w:val="00822A1E"/>
    <w:rsid w:val="00822F59"/>
    <w:rsid w:val="0082326C"/>
    <w:rsid w:val="008236A1"/>
    <w:rsid w:val="00826975"/>
    <w:rsid w:val="00827178"/>
    <w:rsid w:val="00827BE8"/>
    <w:rsid w:val="0083056C"/>
    <w:rsid w:val="008316E1"/>
    <w:rsid w:val="00831B38"/>
    <w:rsid w:val="008322F1"/>
    <w:rsid w:val="0083245A"/>
    <w:rsid w:val="00832522"/>
    <w:rsid w:val="00832EE8"/>
    <w:rsid w:val="00833076"/>
    <w:rsid w:val="00833EEB"/>
    <w:rsid w:val="008341DD"/>
    <w:rsid w:val="0083499F"/>
    <w:rsid w:val="00835204"/>
    <w:rsid w:val="008354AF"/>
    <w:rsid w:val="0083568C"/>
    <w:rsid w:val="00835C8C"/>
    <w:rsid w:val="0083606D"/>
    <w:rsid w:val="00836974"/>
    <w:rsid w:val="00836DA5"/>
    <w:rsid w:val="008370CC"/>
    <w:rsid w:val="00837EEB"/>
    <w:rsid w:val="008421D3"/>
    <w:rsid w:val="00842F5B"/>
    <w:rsid w:val="00843B67"/>
    <w:rsid w:val="0084419E"/>
    <w:rsid w:val="0084422A"/>
    <w:rsid w:val="00844F1C"/>
    <w:rsid w:val="00847222"/>
    <w:rsid w:val="00847343"/>
    <w:rsid w:val="00847501"/>
    <w:rsid w:val="0085056C"/>
    <w:rsid w:val="008508D5"/>
    <w:rsid w:val="008525BE"/>
    <w:rsid w:val="008537FC"/>
    <w:rsid w:val="008552C6"/>
    <w:rsid w:val="0085532D"/>
    <w:rsid w:val="00855B68"/>
    <w:rsid w:val="0085631C"/>
    <w:rsid w:val="0085641C"/>
    <w:rsid w:val="00857A86"/>
    <w:rsid w:val="00857DC9"/>
    <w:rsid w:val="00860E79"/>
    <w:rsid w:val="0086273C"/>
    <w:rsid w:val="008643E9"/>
    <w:rsid w:val="0086441E"/>
    <w:rsid w:val="00864A22"/>
    <w:rsid w:val="0086790E"/>
    <w:rsid w:val="00870983"/>
    <w:rsid w:val="008710F4"/>
    <w:rsid w:val="00871DCC"/>
    <w:rsid w:val="00872C69"/>
    <w:rsid w:val="00873AA0"/>
    <w:rsid w:val="00874E26"/>
    <w:rsid w:val="00874E75"/>
    <w:rsid w:val="008806A2"/>
    <w:rsid w:val="008809A6"/>
    <w:rsid w:val="0088193D"/>
    <w:rsid w:val="00881B9E"/>
    <w:rsid w:val="00881BC8"/>
    <w:rsid w:val="008838A3"/>
    <w:rsid w:val="008843BF"/>
    <w:rsid w:val="00884DB8"/>
    <w:rsid w:val="00884E52"/>
    <w:rsid w:val="008851E6"/>
    <w:rsid w:val="00885508"/>
    <w:rsid w:val="00885747"/>
    <w:rsid w:val="008860B9"/>
    <w:rsid w:val="00886CE7"/>
    <w:rsid w:val="00890994"/>
    <w:rsid w:val="00890C7C"/>
    <w:rsid w:val="00890F8C"/>
    <w:rsid w:val="008922C2"/>
    <w:rsid w:val="00892701"/>
    <w:rsid w:val="0089396E"/>
    <w:rsid w:val="008946B7"/>
    <w:rsid w:val="00897872"/>
    <w:rsid w:val="008A0411"/>
    <w:rsid w:val="008A07B6"/>
    <w:rsid w:val="008A35F4"/>
    <w:rsid w:val="008A4B74"/>
    <w:rsid w:val="008A5550"/>
    <w:rsid w:val="008A58C6"/>
    <w:rsid w:val="008A60C1"/>
    <w:rsid w:val="008A64FD"/>
    <w:rsid w:val="008A6681"/>
    <w:rsid w:val="008A6A6E"/>
    <w:rsid w:val="008A6E23"/>
    <w:rsid w:val="008A6F73"/>
    <w:rsid w:val="008A701C"/>
    <w:rsid w:val="008A7648"/>
    <w:rsid w:val="008A7C51"/>
    <w:rsid w:val="008B03C4"/>
    <w:rsid w:val="008B1A4E"/>
    <w:rsid w:val="008B2872"/>
    <w:rsid w:val="008B291E"/>
    <w:rsid w:val="008B62B0"/>
    <w:rsid w:val="008B6C0F"/>
    <w:rsid w:val="008B751B"/>
    <w:rsid w:val="008B7BD5"/>
    <w:rsid w:val="008C0CFF"/>
    <w:rsid w:val="008C1005"/>
    <w:rsid w:val="008C1E98"/>
    <w:rsid w:val="008C2871"/>
    <w:rsid w:val="008C320D"/>
    <w:rsid w:val="008C4BC5"/>
    <w:rsid w:val="008C53F3"/>
    <w:rsid w:val="008C59C1"/>
    <w:rsid w:val="008C6FD9"/>
    <w:rsid w:val="008C7645"/>
    <w:rsid w:val="008C7D0D"/>
    <w:rsid w:val="008D0305"/>
    <w:rsid w:val="008D0901"/>
    <w:rsid w:val="008D1335"/>
    <w:rsid w:val="008D1CC6"/>
    <w:rsid w:val="008D2C81"/>
    <w:rsid w:val="008D54BC"/>
    <w:rsid w:val="008D54D3"/>
    <w:rsid w:val="008D5EDC"/>
    <w:rsid w:val="008D5FF6"/>
    <w:rsid w:val="008D62F9"/>
    <w:rsid w:val="008D665E"/>
    <w:rsid w:val="008D6B8C"/>
    <w:rsid w:val="008E0711"/>
    <w:rsid w:val="008E0875"/>
    <w:rsid w:val="008E120E"/>
    <w:rsid w:val="008E21D8"/>
    <w:rsid w:val="008E2BA8"/>
    <w:rsid w:val="008E317F"/>
    <w:rsid w:val="008E3DA8"/>
    <w:rsid w:val="008E48DB"/>
    <w:rsid w:val="008E48ED"/>
    <w:rsid w:val="008E5851"/>
    <w:rsid w:val="008E5CF9"/>
    <w:rsid w:val="008E627D"/>
    <w:rsid w:val="008E726F"/>
    <w:rsid w:val="008E79CD"/>
    <w:rsid w:val="008E7DBA"/>
    <w:rsid w:val="008F08C1"/>
    <w:rsid w:val="008F0DB1"/>
    <w:rsid w:val="008F1DD5"/>
    <w:rsid w:val="008F2B18"/>
    <w:rsid w:val="008F2E09"/>
    <w:rsid w:val="008F2E96"/>
    <w:rsid w:val="008F316F"/>
    <w:rsid w:val="008F3493"/>
    <w:rsid w:val="008F3C0D"/>
    <w:rsid w:val="008F4441"/>
    <w:rsid w:val="008F5B85"/>
    <w:rsid w:val="008F77B1"/>
    <w:rsid w:val="008F797E"/>
    <w:rsid w:val="008F7CD0"/>
    <w:rsid w:val="0090023F"/>
    <w:rsid w:val="00900ECE"/>
    <w:rsid w:val="009029D6"/>
    <w:rsid w:val="00902D10"/>
    <w:rsid w:val="009031F0"/>
    <w:rsid w:val="009035C5"/>
    <w:rsid w:val="00903694"/>
    <w:rsid w:val="009046A0"/>
    <w:rsid w:val="00904758"/>
    <w:rsid w:val="009051C8"/>
    <w:rsid w:val="00905409"/>
    <w:rsid w:val="00905879"/>
    <w:rsid w:val="00905B1B"/>
    <w:rsid w:val="00905B7E"/>
    <w:rsid w:val="009067E9"/>
    <w:rsid w:val="0090710A"/>
    <w:rsid w:val="00910004"/>
    <w:rsid w:val="009118A8"/>
    <w:rsid w:val="009131F9"/>
    <w:rsid w:val="0091339A"/>
    <w:rsid w:val="00914DA4"/>
    <w:rsid w:val="0091655F"/>
    <w:rsid w:val="00916611"/>
    <w:rsid w:val="009173E2"/>
    <w:rsid w:val="00917474"/>
    <w:rsid w:val="0091792E"/>
    <w:rsid w:val="00920974"/>
    <w:rsid w:val="00922000"/>
    <w:rsid w:val="009220D8"/>
    <w:rsid w:val="009222D0"/>
    <w:rsid w:val="00922C7E"/>
    <w:rsid w:val="00922D7C"/>
    <w:rsid w:val="00923713"/>
    <w:rsid w:val="009239BB"/>
    <w:rsid w:val="00924815"/>
    <w:rsid w:val="00924C3A"/>
    <w:rsid w:val="0092516E"/>
    <w:rsid w:val="00926114"/>
    <w:rsid w:val="009263BA"/>
    <w:rsid w:val="0092665F"/>
    <w:rsid w:val="00927514"/>
    <w:rsid w:val="00927857"/>
    <w:rsid w:val="00927E4B"/>
    <w:rsid w:val="00931997"/>
    <w:rsid w:val="00931B35"/>
    <w:rsid w:val="00931E63"/>
    <w:rsid w:val="00932114"/>
    <w:rsid w:val="00932AE1"/>
    <w:rsid w:val="00933D96"/>
    <w:rsid w:val="009345CA"/>
    <w:rsid w:val="00934889"/>
    <w:rsid w:val="009348ED"/>
    <w:rsid w:val="00934F86"/>
    <w:rsid w:val="00935166"/>
    <w:rsid w:val="00935487"/>
    <w:rsid w:val="009360C9"/>
    <w:rsid w:val="0093654F"/>
    <w:rsid w:val="0093757B"/>
    <w:rsid w:val="00937F89"/>
    <w:rsid w:val="00937FDF"/>
    <w:rsid w:val="0094074A"/>
    <w:rsid w:val="009421CA"/>
    <w:rsid w:val="00942DAE"/>
    <w:rsid w:val="00942E79"/>
    <w:rsid w:val="009433E5"/>
    <w:rsid w:val="00943AAA"/>
    <w:rsid w:val="00944E97"/>
    <w:rsid w:val="00945F0B"/>
    <w:rsid w:val="00946A28"/>
    <w:rsid w:val="00947462"/>
    <w:rsid w:val="00950345"/>
    <w:rsid w:val="00950BB4"/>
    <w:rsid w:val="0095113E"/>
    <w:rsid w:val="00951CDA"/>
    <w:rsid w:val="00951D2A"/>
    <w:rsid w:val="009527C8"/>
    <w:rsid w:val="00952DFC"/>
    <w:rsid w:val="00952F93"/>
    <w:rsid w:val="009532B9"/>
    <w:rsid w:val="00954A16"/>
    <w:rsid w:val="00954CC8"/>
    <w:rsid w:val="00954D60"/>
    <w:rsid w:val="00955911"/>
    <w:rsid w:val="00955C83"/>
    <w:rsid w:val="00955EC7"/>
    <w:rsid w:val="009568A6"/>
    <w:rsid w:val="00956F3A"/>
    <w:rsid w:val="009612A1"/>
    <w:rsid w:val="00961B0E"/>
    <w:rsid w:val="00963487"/>
    <w:rsid w:val="00964DEA"/>
    <w:rsid w:val="00966747"/>
    <w:rsid w:val="00966A52"/>
    <w:rsid w:val="00966E9C"/>
    <w:rsid w:val="00966EE7"/>
    <w:rsid w:val="00967109"/>
    <w:rsid w:val="00967BBC"/>
    <w:rsid w:val="00970A53"/>
    <w:rsid w:val="0097287E"/>
    <w:rsid w:val="009730B0"/>
    <w:rsid w:val="00974045"/>
    <w:rsid w:val="0097454C"/>
    <w:rsid w:val="00974677"/>
    <w:rsid w:val="00974794"/>
    <w:rsid w:val="009749F3"/>
    <w:rsid w:val="00974FA3"/>
    <w:rsid w:val="00975E6F"/>
    <w:rsid w:val="00977ED2"/>
    <w:rsid w:val="00980067"/>
    <w:rsid w:val="0098143F"/>
    <w:rsid w:val="00981B7A"/>
    <w:rsid w:val="00982B90"/>
    <w:rsid w:val="00983665"/>
    <w:rsid w:val="00983E45"/>
    <w:rsid w:val="00984305"/>
    <w:rsid w:val="0098621B"/>
    <w:rsid w:val="009867D6"/>
    <w:rsid w:val="00986818"/>
    <w:rsid w:val="00987F4F"/>
    <w:rsid w:val="00990416"/>
    <w:rsid w:val="009904B4"/>
    <w:rsid w:val="00990919"/>
    <w:rsid w:val="00990A84"/>
    <w:rsid w:val="00991158"/>
    <w:rsid w:val="00991380"/>
    <w:rsid w:val="009918A6"/>
    <w:rsid w:val="00992F7D"/>
    <w:rsid w:val="009930E6"/>
    <w:rsid w:val="009935B7"/>
    <w:rsid w:val="0099570D"/>
    <w:rsid w:val="00995D2A"/>
    <w:rsid w:val="00996896"/>
    <w:rsid w:val="00996E32"/>
    <w:rsid w:val="00997584"/>
    <w:rsid w:val="009979C0"/>
    <w:rsid w:val="00997F4A"/>
    <w:rsid w:val="009A1557"/>
    <w:rsid w:val="009A184B"/>
    <w:rsid w:val="009A1CFA"/>
    <w:rsid w:val="009A265A"/>
    <w:rsid w:val="009A2A4D"/>
    <w:rsid w:val="009A2FD0"/>
    <w:rsid w:val="009A343F"/>
    <w:rsid w:val="009A5309"/>
    <w:rsid w:val="009A540F"/>
    <w:rsid w:val="009A5C52"/>
    <w:rsid w:val="009A5CEE"/>
    <w:rsid w:val="009A63E7"/>
    <w:rsid w:val="009A676C"/>
    <w:rsid w:val="009A6D0B"/>
    <w:rsid w:val="009A6D5B"/>
    <w:rsid w:val="009A722D"/>
    <w:rsid w:val="009A7356"/>
    <w:rsid w:val="009B09D2"/>
    <w:rsid w:val="009B2BFE"/>
    <w:rsid w:val="009B3419"/>
    <w:rsid w:val="009B350B"/>
    <w:rsid w:val="009B3D69"/>
    <w:rsid w:val="009B5128"/>
    <w:rsid w:val="009B670F"/>
    <w:rsid w:val="009B6FA1"/>
    <w:rsid w:val="009C3424"/>
    <w:rsid w:val="009C387A"/>
    <w:rsid w:val="009C3C1E"/>
    <w:rsid w:val="009C3F6D"/>
    <w:rsid w:val="009C3FA1"/>
    <w:rsid w:val="009C4FD9"/>
    <w:rsid w:val="009C5FA0"/>
    <w:rsid w:val="009C7AC3"/>
    <w:rsid w:val="009D0574"/>
    <w:rsid w:val="009D119A"/>
    <w:rsid w:val="009D3199"/>
    <w:rsid w:val="009D4386"/>
    <w:rsid w:val="009D476C"/>
    <w:rsid w:val="009D5D51"/>
    <w:rsid w:val="009D6042"/>
    <w:rsid w:val="009D63F9"/>
    <w:rsid w:val="009D69DE"/>
    <w:rsid w:val="009D6D85"/>
    <w:rsid w:val="009D747A"/>
    <w:rsid w:val="009D7893"/>
    <w:rsid w:val="009E0D45"/>
    <w:rsid w:val="009E15D3"/>
    <w:rsid w:val="009E1821"/>
    <w:rsid w:val="009E199D"/>
    <w:rsid w:val="009E2A13"/>
    <w:rsid w:val="009E4090"/>
    <w:rsid w:val="009E40F2"/>
    <w:rsid w:val="009E4E9A"/>
    <w:rsid w:val="009E5207"/>
    <w:rsid w:val="009E6BC6"/>
    <w:rsid w:val="009E6DC2"/>
    <w:rsid w:val="009E7377"/>
    <w:rsid w:val="009E79AF"/>
    <w:rsid w:val="009F3848"/>
    <w:rsid w:val="009F3FA0"/>
    <w:rsid w:val="009F458D"/>
    <w:rsid w:val="009F49ED"/>
    <w:rsid w:val="009F5C3D"/>
    <w:rsid w:val="009F6450"/>
    <w:rsid w:val="00A007DD"/>
    <w:rsid w:val="00A008D7"/>
    <w:rsid w:val="00A00AD8"/>
    <w:rsid w:val="00A01D03"/>
    <w:rsid w:val="00A03496"/>
    <w:rsid w:val="00A0540E"/>
    <w:rsid w:val="00A0622B"/>
    <w:rsid w:val="00A06BFC"/>
    <w:rsid w:val="00A07ACA"/>
    <w:rsid w:val="00A10593"/>
    <w:rsid w:val="00A10749"/>
    <w:rsid w:val="00A1079E"/>
    <w:rsid w:val="00A10949"/>
    <w:rsid w:val="00A10D9C"/>
    <w:rsid w:val="00A11DA6"/>
    <w:rsid w:val="00A13604"/>
    <w:rsid w:val="00A142CE"/>
    <w:rsid w:val="00A1435F"/>
    <w:rsid w:val="00A144C0"/>
    <w:rsid w:val="00A15CA6"/>
    <w:rsid w:val="00A16333"/>
    <w:rsid w:val="00A16A4C"/>
    <w:rsid w:val="00A17500"/>
    <w:rsid w:val="00A21134"/>
    <w:rsid w:val="00A21B43"/>
    <w:rsid w:val="00A21FB9"/>
    <w:rsid w:val="00A22E52"/>
    <w:rsid w:val="00A231CC"/>
    <w:rsid w:val="00A243EE"/>
    <w:rsid w:val="00A2699F"/>
    <w:rsid w:val="00A26A1E"/>
    <w:rsid w:val="00A26DE2"/>
    <w:rsid w:val="00A273F8"/>
    <w:rsid w:val="00A2785C"/>
    <w:rsid w:val="00A27C60"/>
    <w:rsid w:val="00A27DAE"/>
    <w:rsid w:val="00A30656"/>
    <w:rsid w:val="00A3088A"/>
    <w:rsid w:val="00A3180A"/>
    <w:rsid w:val="00A31AC6"/>
    <w:rsid w:val="00A32B16"/>
    <w:rsid w:val="00A33D68"/>
    <w:rsid w:val="00A342BB"/>
    <w:rsid w:val="00A34915"/>
    <w:rsid w:val="00A3507D"/>
    <w:rsid w:val="00A3526E"/>
    <w:rsid w:val="00A36038"/>
    <w:rsid w:val="00A36D80"/>
    <w:rsid w:val="00A36EF0"/>
    <w:rsid w:val="00A37520"/>
    <w:rsid w:val="00A376FA"/>
    <w:rsid w:val="00A402CF"/>
    <w:rsid w:val="00A40736"/>
    <w:rsid w:val="00A40E48"/>
    <w:rsid w:val="00A40F3E"/>
    <w:rsid w:val="00A40FC0"/>
    <w:rsid w:val="00A413AC"/>
    <w:rsid w:val="00A4419F"/>
    <w:rsid w:val="00A4422C"/>
    <w:rsid w:val="00A44325"/>
    <w:rsid w:val="00A44365"/>
    <w:rsid w:val="00A44685"/>
    <w:rsid w:val="00A447E6"/>
    <w:rsid w:val="00A4488D"/>
    <w:rsid w:val="00A4569E"/>
    <w:rsid w:val="00A45996"/>
    <w:rsid w:val="00A46333"/>
    <w:rsid w:val="00A46784"/>
    <w:rsid w:val="00A47E70"/>
    <w:rsid w:val="00A507A1"/>
    <w:rsid w:val="00A51093"/>
    <w:rsid w:val="00A55128"/>
    <w:rsid w:val="00A55835"/>
    <w:rsid w:val="00A570EF"/>
    <w:rsid w:val="00A60489"/>
    <w:rsid w:val="00A60D71"/>
    <w:rsid w:val="00A61D78"/>
    <w:rsid w:val="00A62B37"/>
    <w:rsid w:val="00A632EB"/>
    <w:rsid w:val="00A638C7"/>
    <w:rsid w:val="00A63ACE"/>
    <w:rsid w:val="00A63C72"/>
    <w:rsid w:val="00A64F6B"/>
    <w:rsid w:val="00A65F14"/>
    <w:rsid w:val="00A668AE"/>
    <w:rsid w:val="00A671CE"/>
    <w:rsid w:val="00A677DD"/>
    <w:rsid w:val="00A67F88"/>
    <w:rsid w:val="00A71FE2"/>
    <w:rsid w:val="00A7250A"/>
    <w:rsid w:val="00A725DB"/>
    <w:rsid w:val="00A72DE1"/>
    <w:rsid w:val="00A73063"/>
    <w:rsid w:val="00A730E8"/>
    <w:rsid w:val="00A7321B"/>
    <w:rsid w:val="00A7368F"/>
    <w:rsid w:val="00A73A67"/>
    <w:rsid w:val="00A73BFE"/>
    <w:rsid w:val="00A740DE"/>
    <w:rsid w:val="00A7613D"/>
    <w:rsid w:val="00A76148"/>
    <w:rsid w:val="00A766B8"/>
    <w:rsid w:val="00A76980"/>
    <w:rsid w:val="00A81C95"/>
    <w:rsid w:val="00A8205B"/>
    <w:rsid w:val="00A8255B"/>
    <w:rsid w:val="00A826B1"/>
    <w:rsid w:val="00A82733"/>
    <w:rsid w:val="00A83254"/>
    <w:rsid w:val="00A83501"/>
    <w:rsid w:val="00A83E7D"/>
    <w:rsid w:val="00A83ED4"/>
    <w:rsid w:val="00A863EE"/>
    <w:rsid w:val="00A879FD"/>
    <w:rsid w:val="00A928E5"/>
    <w:rsid w:val="00A934D0"/>
    <w:rsid w:val="00A93F2A"/>
    <w:rsid w:val="00A94392"/>
    <w:rsid w:val="00A948A9"/>
    <w:rsid w:val="00A95754"/>
    <w:rsid w:val="00A95819"/>
    <w:rsid w:val="00A95B41"/>
    <w:rsid w:val="00A9721B"/>
    <w:rsid w:val="00AA2B37"/>
    <w:rsid w:val="00AA33DD"/>
    <w:rsid w:val="00AA3A7F"/>
    <w:rsid w:val="00AA4C5E"/>
    <w:rsid w:val="00AA4F1D"/>
    <w:rsid w:val="00AA723A"/>
    <w:rsid w:val="00AA73DA"/>
    <w:rsid w:val="00AA7643"/>
    <w:rsid w:val="00AA7DFA"/>
    <w:rsid w:val="00AB057B"/>
    <w:rsid w:val="00AB2179"/>
    <w:rsid w:val="00AB2F7C"/>
    <w:rsid w:val="00AB3629"/>
    <w:rsid w:val="00AB37CE"/>
    <w:rsid w:val="00AB4399"/>
    <w:rsid w:val="00AB4891"/>
    <w:rsid w:val="00AB502E"/>
    <w:rsid w:val="00AB551C"/>
    <w:rsid w:val="00AB6291"/>
    <w:rsid w:val="00AB7177"/>
    <w:rsid w:val="00AB7939"/>
    <w:rsid w:val="00AC0602"/>
    <w:rsid w:val="00AC2212"/>
    <w:rsid w:val="00AC2B26"/>
    <w:rsid w:val="00AC32AC"/>
    <w:rsid w:val="00AC3AC3"/>
    <w:rsid w:val="00AC4067"/>
    <w:rsid w:val="00AC6137"/>
    <w:rsid w:val="00AC6156"/>
    <w:rsid w:val="00AC6556"/>
    <w:rsid w:val="00AC6625"/>
    <w:rsid w:val="00AD0483"/>
    <w:rsid w:val="00AD0624"/>
    <w:rsid w:val="00AD1841"/>
    <w:rsid w:val="00AD1E7A"/>
    <w:rsid w:val="00AD1FDD"/>
    <w:rsid w:val="00AD3B51"/>
    <w:rsid w:val="00AD3B6A"/>
    <w:rsid w:val="00AD482F"/>
    <w:rsid w:val="00AD530D"/>
    <w:rsid w:val="00AD78AA"/>
    <w:rsid w:val="00AE0052"/>
    <w:rsid w:val="00AE20D4"/>
    <w:rsid w:val="00AE2CC3"/>
    <w:rsid w:val="00AE2DDF"/>
    <w:rsid w:val="00AE30CF"/>
    <w:rsid w:val="00AE4202"/>
    <w:rsid w:val="00AE5600"/>
    <w:rsid w:val="00AE6F49"/>
    <w:rsid w:val="00AE7EA7"/>
    <w:rsid w:val="00AF0536"/>
    <w:rsid w:val="00AF0C23"/>
    <w:rsid w:val="00AF0D52"/>
    <w:rsid w:val="00AF1890"/>
    <w:rsid w:val="00AF3473"/>
    <w:rsid w:val="00AF45CD"/>
    <w:rsid w:val="00AF466C"/>
    <w:rsid w:val="00AF4714"/>
    <w:rsid w:val="00AF4802"/>
    <w:rsid w:val="00AF48A9"/>
    <w:rsid w:val="00AF4A07"/>
    <w:rsid w:val="00AF4E18"/>
    <w:rsid w:val="00AF5D75"/>
    <w:rsid w:val="00AF5F51"/>
    <w:rsid w:val="00AF71FE"/>
    <w:rsid w:val="00AF7515"/>
    <w:rsid w:val="00AF7A7A"/>
    <w:rsid w:val="00B00341"/>
    <w:rsid w:val="00B00555"/>
    <w:rsid w:val="00B010E3"/>
    <w:rsid w:val="00B014CD"/>
    <w:rsid w:val="00B03718"/>
    <w:rsid w:val="00B039EC"/>
    <w:rsid w:val="00B05534"/>
    <w:rsid w:val="00B05BCD"/>
    <w:rsid w:val="00B075E1"/>
    <w:rsid w:val="00B07888"/>
    <w:rsid w:val="00B07ABB"/>
    <w:rsid w:val="00B07FFB"/>
    <w:rsid w:val="00B12191"/>
    <w:rsid w:val="00B12652"/>
    <w:rsid w:val="00B12C19"/>
    <w:rsid w:val="00B13226"/>
    <w:rsid w:val="00B134CB"/>
    <w:rsid w:val="00B13CBD"/>
    <w:rsid w:val="00B140DB"/>
    <w:rsid w:val="00B14A44"/>
    <w:rsid w:val="00B15481"/>
    <w:rsid w:val="00B15ABB"/>
    <w:rsid w:val="00B15B9E"/>
    <w:rsid w:val="00B161FB"/>
    <w:rsid w:val="00B16A7A"/>
    <w:rsid w:val="00B16FD7"/>
    <w:rsid w:val="00B174FB"/>
    <w:rsid w:val="00B178FE"/>
    <w:rsid w:val="00B17FD1"/>
    <w:rsid w:val="00B20E83"/>
    <w:rsid w:val="00B21279"/>
    <w:rsid w:val="00B21D12"/>
    <w:rsid w:val="00B21E5B"/>
    <w:rsid w:val="00B22A64"/>
    <w:rsid w:val="00B22B2C"/>
    <w:rsid w:val="00B22F7E"/>
    <w:rsid w:val="00B2333A"/>
    <w:rsid w:val="00B235F4"/>
    <w:rsid w:val="00B24339"/>
    <w:rsid w:val="00B244ED"/>
    <w:rsid w:val="00B25CC3"/>
    <w:rsid w:val="00B2612C"/>
    <w:rsid w:val="00B26195"/>
    <w:rsid w:val="00B27349"/>
    <w:rsid w:val="00B27C79"/>
    <w:rsid w:val="00B27F94"/>
    <w:rsid w:val="00B302C2"/>
    <w:rsid w:val="00B30D09"/>
    <w:rsid w:val="00B31E2B"/>
    <w:rsid w:val="00B31EAB"/>
    <w:rsid w:val="00B31ED2"/>
    <w:rsid w:val="00B322F8"/>
    <w:rsid w:val="00B3360C"/>
    <w:rsid w:val="00B33EC0"/>
    <w:rsid w:val="00B347E8"/>
    <w:rsid w:val="00B34A43"/>
    <w:rsid w:val="00B34FB1"/>
    <w:rsid w:val="00B35CC0"/>
    <w:rsid w:val="00B37220"/>
    <w:rsid w:val="00B379C3"/>
    <w:rsid w:val="00B37ADD"/>
    <w:rsid w:val="00B40814"/>
    <w:rsid w:val="00B41217"/>
    <w:rsid w:val="00B41947"/>
    <w:rsid w:val="00B42D10"/>
    <w:rsid w:val="00B43C37"/>
    <w:rsid w:val="00B43E92"/>
    <w:rsid w:val="00B44643"/>
    <w:rsid w:val="00B44656"/>
    <w:rsid w:val="00B45A16"/>
    <w:rsid w:val="00B47C0A"/>
    <w:rsid w:val="00B50132"/>
    <w:rsid w:val="00B50621"/>
    <w:rsid w:val="00B50707"/>
    <w:rsid w:val="00B52B4D"/>
    <w:rsid w:val="00B52D23"/>
    <w:rsid w:val="00B53817"/>
    <w:rsid w:val="00B53942"/>
    <w:rsid w:val="00B55129"/>
    <w:rsid w:val="00B557B2"/>
    <w:rsid w:val="00B55E48"/>
    <w:rsid w:val="00B57A22"/>
    <w:rsid w:val="00B57DA3"/>
    <w:rsid w:val="00B600A9"/>
    <w:rsid w:val="00B6023C"/>
    <w:rsid w:val="00B614F8"/>
    <w:rsid w:val="00B619BE"/>
    <w:rsid w:val="00B61FEB"/>
    <w:rsid w:val="00B625C5"/>
    <w:rsid w:val="00B635A8"/>
    <w:rsid w:val="00B64038"/>
    <w:rsid w:val="00B642D5"/>
    <w:rsid w:val="00B65EF1"/>
    <w:rsid w:val="00B667C5"/>
    <w:rsid w:val="00B6780F"/>
    <w:rsid w:val="00B67E51"/>
    <w:rsid w:val="00B67FC0"/>
    <w:rsid w:val="00B704CB"/>
    <w:rsid w:val="00B705D1"/>
    <w:rsid w:val="00B7087E"/>
    <w:rsid w:val="00B70C9B"/>
    <w:rsid w:val="00B70D0C"/>
    <w:rsid w:val="00B710F0"/>
    <w:rsid w:val="00B718B2"/>
    <w:rsid w:val="00B71CB7"/>
    <w:rsid w:val="00B71F0A"/>
    <w:rsid w:val="00B7221F"/>
    <w:rsid w:val="00B73C36"/>
    <w:rsid w:val="00B74669"/>
    <w:rsid w:val="00B75234"/>
    <w:rsid w:val="00B7529A"/>
    <w:rsid w:val="00B75A4C"/>
    <w:rsid w:val="00B77537"/>
    <w:rsid w:val="00B77F30"/>
    <w:rsid w:val="00B77F3E"/>
    <w:rsid w:val="00B77FE3"/>
    <w:rsid w:val="00B8063A"/>
    <w:rsid w:val="00B80719"/>
    <w:rsid w:val="00B808CE"/>
    <w:rsid w:val="00B80FF9"/>
    <w:rsid w:val="00B8244B"/>
    <w:rsid w:val="00B82661"/>
    <w:rsid w:val="00B82E23"/>
    <w:rsid w:val="00B83BC7"/>
    <w:rsid w:val="00B83D8E"/>
    <w:rsid w:val="00B83F14"/>
    <w:rsid w:val="00B84852"/>
    <w:rsid w:val="00B86576"/>
    <w:rsid w:val="00B8679E"/>
    <w:rsid w:val="00B86C81"/>
    <w:rsid w:val="00B87873"/>
    <w:rsid w:val="00B87D64"/>
    <w:rsid w:val="00B90FD9"/>
    <w:rsid w:val="00B91704"/>
    <w:rsid w:val="00B91BFB"/>
    <w:rsid w:val="00B92CA2"/>
    <w:rsid w:val="00B93D8B"/>
    <w:rsid w:val="00B945A1"/>
    <w:rsid w:val="00B963F7"/>
    <w:rsid w:val="00B96A98"/>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253"/>
    <w:rsid w:val="00BA6D64"/>
    <w:rsid w:val="00BA797C"/>
    <w:rsid w:val="00BA7A77"/>
    <w:rsid w:val="00BB03C5"/>
    <w:rsid w:val="00BB1B17"/>
    <w:rsid w:val="00BB399B"/>
    <w:rsid w:val="00BB4CBA"/>
    <w:rsid w:val="00BB51A9"/>
    <w:rsid w:val="00BB5613"/>
    <w:rsid w:val="00BB6430"/>
    <w:rsid w:val="00BB65FC"/>
    <w:rsid w:val="00BB6A53"/>
    <w:rsid w:val="00BB6B31"/>
    <w:rsid w:val="00BB7432"/>
    <w:rsid w:val="00BC15A4"/>
    <w:rsid w:val="00BC1E8C"/>
    <w:rsid w:val="00BC35B5"/>
    <w:rsid w:val="00BC39FF"/>
    <w:rsid w:val="00BC4206"/>
    <w:rsid w:val="00BC4269"/>
    <w:rsid w:val="00BC4DA6"/>
    <w:rsid w:val="00BC5AC5"/>
    <w:rsid w:val="00BC69DC"/>
    <w:rsid w:val="00BC6C4E"/>
    <w:rsid w:val="00BC7455"/>
    <w:rsid w:val="00BC784D"/>
    <w:rsid w:val="00BC79CF"/>
    <w:rsid w:val="00BD0E0B"/>
    <w:rsid w:val="00BD19B7"/>
    <w:rsid w:val="00BD23C5"/>
    <w:rsid w:val="00BD279D"/>
    <w:rsid w:val="00BD27FB"/>
    <w:rsid w:val="00BD36FB"/>
    <w:rsid w:val="00BD4E17"/>
    <w:rsid w:val="00BD4E18"/>
    <w:rsid w:val="00BD5AE8"/>
    <w:rsid w:val="00BD5E3C"/>
    <w:rsid w:val="00BD64F8"/>
    <w:rsid w:val="00BD6868"/>
    <w:rsid w:val="00BE0FD3"/>
    <w:rsid w:val="00BE1993"/>
    <w:rsid w:val="00BE2DAB"/>
    <w:rsid w:val="00BE3061"/>
    <w:rsid w:val="00BE3462"/>
    <w:rsid w:val="00BE3B17"/>
    <w:rsid w:val="00BE3BE3"/>
    <w:rsid w:val="00BE4185"/>
    <w:rsid w:val="00BE50CD"/>
    <w:rsid w:val="00BE52BB"/>
    <w:rsid w:val="00BE5E26"/>
    <w:rsid w:val="00BE698C"/>
    <w:rsid w:val="00BE6F15"/>
    <w:rsid w:val="00BE77A9"/>
    <w:rsid w:val="00BE789D"/>
    <w:rsid w:val="00BF045D"/>
    <w:rsid w:val="00BF1E65"/>
    <w:rsid w:val="00BF21C3"/>
    <w:rsid w:val="00BF221F"/>
    <w:rsid w:val="00BF2782"/>
    <w:rsid w:val="00BF27E1"/>
    <w:rsid w:val="00BF3830"/>
    <w:rsid w:val="00BF394D"/>
    <w:rsid w:val="00BF3A83"/>
    <w:rsid w:val="00BF5569"/>
    <w:rsid w:val="00BF6172"/>
    <w:rsid w:val="00BF639F"/>
    <w:rsid w:val="00BF6CDD"/>
    <w:rsid w:val="00C0058C"/>
    <w:rsid w:val="00C04139"/>
    <w:rsid w:val="00C042AF"/>
    <w:rsid w:val="00C04AD5"/>
    <w:rsid w:val="00C06003"/>
    <w:rsid w:val="00C06126"/>
    <w:rsid w:val="00C06C41"/>
    <w:rsid w:val="00C07571"/>
    <w:rsid w:val="00C10073"/>
    <w:rsid w:val="00C1052D"/>
    <w:rsid w:val="00C11121"/>
    <w:rsid w:val="00C11712"/>
    <w:rsid w:val="00C138D6"/>
    <w:rsid w:val="00C1424A"/>
    <w:rsid w:val="00C168C6"/>
    <w:rsid w:val="00C16A56"/>
    <w:rsid w:val="00C17D9F"/>
    <w:rsid w:val="00C20182"/>
    <w:rsid w:val="00C20F4E"/>
    <w:rsid w:val="00C2145C"/>
    <w:rsid w:val="00C2292D"/>
    <w:rsid w:val="00C2412B"/>
    <w:rsid w:val="00C24338"/>
    <w:rsid w:val="00C2448E"/>
    <w:rsid w:val="00C24E1D"/>
    <w:rsid w:val="00C2692F"/>
    <w:rsid w:val="00C27072"/>
    <w:rsid w:val="00C322F9"/>
    <w:rsid w:val="00C33600"/>
    <w:rsid w:val="00C33D4D"/>
    <w:rsid w:val="00C344B3"/>
    <w:rsid w:val="00C344DF"/>
    <w:rsid w:val="00C355F0"/>
    <w:rsid w:val="00C35646"/>
    <w:rsid w:val="00C3583E"/>
    <w:rsid w:val="00C35E25"/>
    <w:rsid w:val="00C367B1"/>
    <w:rsid w:val="00C36A34"/>
    <w:rsid w:val="00C373C7"/>
    <w:rsid w:val="00C379B7"/>
    <w:rsid w:val="00C37A62"/>
    <w:rsid w:val="00C402BB"/>
    <w:rsid w:val="00C40BD7"/>
    <w:rsid w:val="00C40C1E"/>
    <w:rsid w:val="00C42D5A"/>
    <w:rsid w:val="00C42D6F"/>
    <w:rsid w:val="00C4539D"/>
    <w:rsid w:val="00C45879"/>
    <w:rsid w:val="00C458AC"/>
    <w:rsid w:val="00C45D4C"/>
    <w:rsid w:val="00C460F5"/>
    <w:rsid w:val="00C465F2"/>
    <w:rsid w:val="00C46D25"/>
    <w:rsid w:val="00C46DD5"/>
    <w:rsid w:val="00C4727C"/>
    <w:rsid w:val="00C475E4"/>
    <w:rsid w:val="00C47CFE"/>
    <w:rsid w:val="00C47F2E"/>
    <w:rsid w:val="00C52282"/>
    <w:rsid w:val="00C52735"/>
    <w:rsid w:val="00C52CA4"/>
    <w:rsid w:val="00C52DCC"/>
    <w:rsid w:val="00C52EC7"/>
    <w:rsid w:val="00C53090"/>
    <w:rsid w:val="00C5442E"/>
    <w:rsid w:val="00C54BEB"/>
    <w:rsid w:val="00C5571D"/>
    <w:rsid w:val="00C55D04"/>
    <w:rsid w:val="00C56631"/>
    <w:rsid w:val="00C604D9"/>
    <w:rsid w:val="00C613E6"/>
    <w:rsid w:val="00C61C41"/>
    <w:rsid w:val="00C6290F"/>
    <w:rsid w:val="00C63735"/>
    <w:rsid w:val="00C63C1A"/>
    <w:rsid w:val="00C642F3"/>
    <w:rsid w:val="00C64816"/>
    <w:rsid w:val="00C65081"/>
    <w:rsid w:val="00C673DC"/>
    <w:rsid w:val="00C67B92"/>
    <w:rsid w:val="00C716CA"/>
    <w:rsid w:val="00C726DE"/>
    <w:rsid w:val="00C72B99"/>
    <w:rsid w:val="00C72BFA"/>
    <w:rsid w:val="00C72E64"/>
    <w:rsid w:val="00C73295"/>
    <w:rsid w:val="00C738CC"/>
    <w:rsid w:val="00C73C42"/>
    <w:rsid w:val="00C74835"/>
    <w:rsid w:val="00C7493C"/>
    <w:rsid w:val="00C75C19"/>
    <w:rsid w:val="00C765AC"/>
    <w:rsid w:val="00C773E1"/>
    <w:rsid w:val="00C774D3"/>
    <w:rsid w:val="00C8027C"/>
    <w:rsid w:val="00C806E9"/>
    <w:rsid w:val="00C809B9"/>
    <w:rsid w:val="00C816F6"/>
    <w:rsid w:val="00C8226E"/>
    <w:rsid w:val="00C83013"/>
    <w:rsid w:val="00C84493"/>
    <w:rsid w:val="00C84A02"/>
    <w:rsid w:val="00C84DC4"/>
    <w:rsid w:val="00C854A8"/>
    <w:rsid w:val="00C85755"/>
    <w:rsid w:val="00C85E8F"/>
    <w:rsid w:val="00C860CA"/>
    <w:rsid w:val="00C863BD"/>
    <w:rsid w:val="00C86957"/>
    <w:rsid w:val="00C86CAA"/>
    <w:rsid w:val="00C915D5"/>
    <w:rsid w:val="00C9170E"/>
    <w:rsid w:val="00C92086"/>
    <w:rsid w:val="00C92420"/>
    <w:rsid w:val="00C92A3C"/>
    <w:rsid w:val="00C93080"/>
    <w:rsid w:val="00C950C5"/>
    <w:rsid w:val="00C954E0"/>
    <w:rsid w:val="00C95985"/>
    <w:rsid w:val="00C95C14"/>
    <w:rsid w:val="00C95DEA"/>
    <w:rsid w:val="00C95E7A"/>
    <w:rsid w:val="00C97062"/>
    <w:rsid w:val="00CA115B"/>
    <w:rsid w:val="00CA18DA"/>
    <w:rsid w:val="00CA1F55"/>
    <w:rsid w:val="00CA2621"/>
    <w:rsid w:val="00CA27C9"/>
    <w:rsid w:val="00CA2ED0"/>
    <w:rsid w:val="00CA2FAB"/>
    <w:rsid w:val="00CA3678"/>
    <w:rsid w:val="00CA4134"/>
    <w:rsid w:val="00CA480D"/>
    <w:rsid w:val="00CA48F6"/>
    <w:rsid w:val="00CA4E0C"/>
    <w:rsid w:val="00CA50A6"/>
    <w:rsid w:val="00CA5422"/>
    <w:rsid w:val="00CA6B2B"/>
    <w:rsid w:val="00CA7109"/>
    <w:rsid w:val="00CA7256"/>
    <w:rsid w:val="00CA7E34"/>
    <w:rsid w:val="00CB11E0"/>
    <w:rsid w:val="00CB27CB"/>
    <w:rsid w:val="00CB33D7"/>
    <w:rsid w:val="00CB3627"/>
    <w:rsid w:val="00CB3714"/>
    <w:rsid w:val="00CB411F"/>
    <w:rsid w:val="00CB4B47"/>
    <w:rsid w:val="00CB4DE2"/>
    <w:rsid w:val="00CB530D"/>
    <w:rsid w:val="00CB597D"/>
    <w:rsid w:val="00CC004A"/>
    <w:rsid w:val="00CC061F"/>
    <w:rsid w:val="00CC1845"/>
    <w:rsid w:val="00CC1B29"/>
    <w:rsid w:val="00CC2D79"/>
    <w:rsid w:val="00CC32B6"/>
    <w:rsid w:val="00CC3CD2"/>
    <w:rsid w:val="00CC3D01"/>
    <w:rsid w:val="00CC475F"/>
    <w:rsid w:val="00CC6082"/>
    <w:rsid w:val="00CC6C6E"/>
    <w:rsid w:val="00CC76E6"/>
    <w:rsid w:val="00CC7FD1"/>
    <w:rsid w:val="00CC7FFB"/>
    <w:rsid w:val="00CD01E6"/>
    <w:rsid w:val="00CD05C8"/>
    <w:rsid w:val="00CD06F2"/>
    <w:rsid w:val="00CD1A92"/>
    <w:rsid w:val="00CD1F55"/>
    <w:rsid w:val="00CD38F3"/>
    <w:rsid w:val="00CD3993"/>
    <w:rsid w:val="00CD69CD"/>
    <w:rsid w:val="00CD6ED2"/>
    <w:rsid w:val="00CD7E8E"/>
    <w:rsid w:val="00CE0A18"/>
    <w:rsid w:val="00CE0CE2"/>
    <w:rsid w:val="00CE127C"/>
    <w:rsid w:val="00CE1A22"/>
    <w:rsid w:val="00CE2585"/>
    <w:rsid w:val="00CE2781"/>
    <w:rsid w:val="00CE33DA"/>
    <w:rsid w:val="00CE3BE7"/>
    <w:rsid w:val="00CE3C10"/>
    <w:rsid w:val="00CE4CC1"/>
    <w:rsid w:val="00CE5026"/>
    <w:rsid w:val="00CE5D62"/>
    <w:rsid w:val="00CE6634"/>
    <w:rsid w:val="00CE6EDE"/>
    <w:rsid w:val="00CF0BD5"/>
    <w:rsid w:val="00CF2C70"/>
    <w:rsid w:val="00CF5168"/>
    <w:rsid w:val="00CF62BB"/>
    <w:rsid w:val="00CF7357"/>
    <w:rsid w:val="00CF7811"/>
    <w:rsid w:val="00D0140B"/>
    <w:rsid w:val="00D01D11"/>
    <w:rsid w:val="00D020D2"/>
    <w:rsid w:val="00D0291E"/>
    <w:rsid w:val="00D045B1"/>
    <w:rsid w:val="00D051A3"/>
    <w:rsid w:val="00D0592B"/>
    <w:rsid w:val="00D06517"/>
    <w:rsid w:val="00D114E2"/>
    <w:rsid w:val="00D12424"/>
    <w:rsid w:val="00D12684"/>
    <w:rsid w:val="00D12BCD"/>
    <w:rsid w:val="00D13170"/>
    <w:rsid w:val="00D13AF7"/>
    <w:rsid w:val="00D14BDC"/>
    <w:rsid w:val="00D14BEA"/>
    <w:rsid w:val="00D1547D"/>
    <w:rsid w:val="00D15834"/>
    <w:rsid w:val="00D15D1D"/>
    <w:rsid w:val="00D16982"/>
    <w:rsid w:val="00D17D34"/>
    <w:rsid w:val="00D20A32"/>
    <w:rsid w:val="00D23236"/>
    <w:rsid w:val="00D233A3"/>
    <w:rsid w:val="00D2389D"/>
    <w:rsid w:val="00D24B5B"/>
    <w:rsid w:val="00D25335"/>
    <w:rsid w:val="00D25C6F"/>
    <w:rsid w:val="00D2660D"/>
    <w:rsid w:val="00D317C2"/>
    <w:rsid w:val="00D31D28"/>
    <w:rsid w:val="00D32033"/>
    <w:rsid w:val="00D322C4"/>
    <w:rsid w:val="00D32B0C"/>
    <w:rsid w:val="00D34B96"/>
    <w:rsid w:val="00D34BD7"/>
    <w:rsid w:val="00D377E1"/>
    <w:rsid w:val="00D40C3D"/>
    <w:rsid w:val="00D413F6"/>
    <w:rsid w:val="00D41622"/>
    <w:rsid w:val="00D431D7"/>
    <w:rsid w:val="00D44952"/>
    <w:rsid w:val="00D450A6"/>
    <w:rsid w:val="00D46AC2"/>
    <w:rsid w:val="00D46F1A"/>
    <w:rsid w:val="00D47B5E"/>
    <w:rsid w:val="00D500FB"/>
    <w:rsid w:val="00D504D2"/>
    <w:rsid w:val="00D507C5"/>
    <w:rsid w:val="00D50AD1"/>
    <w:rsid w:val="00D51057"/>
    <w:rsid w:val="00D51DA3"/>
    <w:rsid w:val="00D5208B"/>
    <w:rsid w:val="00D5234E"/>
    <w:rsid w:val="00D52DEF"/>
    <w:rsid w:val="00D53540"/>
    <w:rsid w:val="00D53C64"/>
    <w:rsid w:val="00D55157"/>
    <w:rsid w:val="00D5594A"/>
    <w:rsid w:val="00D55E37"/>
    <w:rsid w:val="00D56017"/>
    <w:rsid w:val="00D560AC"/>
    <w:rsid w:val="00D5656C"/>
    <w:rsid w:val="00D60117"/>
    <w:rsid w:val="00D60ED7"/>
    <w:rsid w:val="00D61198"/>
    <w:rsid w:val="00D61CFF"/>
    <w:rsid w:val="00D61E64"/>
    <w:rsid w:val="00D6360C"/>
    <w:rsid w:val="00D64714"/>
    <w:rsid w:val="00D6570A"/>
    <w:rsid w:val="00D66BC4"/>
    <w:rsid w:val="00D66DB4"/>
    <w:rsid w:val="00D67393"/>
    <w:rsid w:val="00D67457"/>
    <w:rsid w:val="00D674BE"/>
    <w:rsid w:val="00D67E08"/>
    <w:rsid w:val="00D701C4"/>
    <w:rsid w:val="00D7032C"/>
    <w:rsid w:val="00D7067B"/>
    <w:rsid w:val="00D712EC"/>
    <w:rsid w:val="00D7175C"/>
    <w:rsid w:val="00D72B2E"/>
    <w:rsid w:val="00D73D85"/>
    <w:rsid w:val="00D74AE8"/>
    <w:rsid w:val="00D74B6B"/>
    <w:rsid w:val="00D750D6"/>
    <w:rsid w:val="00D75166"/>
    <w:rsid w:val="00D760A8"/>
    <w:rsid w:val="00D766E0"/>
    <w:rsid w:val="00D76C78"/>
    <w:rsid w:val="00D76CB8"/>
    <w:rsid w:val="00D7768D"/>
    <w:rsid w:val="00D77A26"/>
    <w:rsid w:val="00D80C65"/>
    <w:rsid w:val="00D81399"/>
    <w:rsid w:val="00D82012"/>
    <w:rsid w:val="00D83685"/>
    <w:rsid w:val="00D837CA"/>
    <w:rsid w:val="00D84152"/>
    <w:rsid w:val="00D8495E"/>
    <w:rsid w:val="00D90102"/>
    <w:rsid w:val="00D9074A"/>
    <w:rsid w:val="00D9097D"/>
    <w:rsid w:val="00D9191C"/>
    <w:rsid w:val="00D93375"/>
    <w:rsid w:val="00D94598"/>
    <w:rsid w:val="00D949C7"/>
    <w:rsid w:val="00D94DA6"/>
    <w:rsid w:val="00D94E69"/>
    <w:rsid w:val="00D952E4"/>
    <w:rsid w:val="00D95B22"/>
    <w:rsid w:val="00DA056C"/>
    <w:rsid w:val="00DA2033"/>
    <w:rsid w:val="00DA32E6"/>
    <w:rsid w:val="00DA32F7"/>
    <w:rsid w:val="00DA392F"/>
    <w:rsid w:val="00DA45B1"/>
    <w:rsid w:val="00DA558F"/>
    <w:rsid w:val="00DA5655"/>
    <w:rsid w:val="00DA5B83"/>
    <w:rsid w:val="00DA67A1"/>
    <w:rsid w:val="00DA6E41"/>
    <w:rsid w:val="00DA7113"/>
    <w:rsid w:val="00DA7B9F"/>
    <w:rsid w:val="00DB01BB"/>
    <w:rsid w:val="00DB1D86"/>
    <w:rsid w:val="00DB227D"/>
    <w:rsid w:val="00DB2997"/>
    <w:rsid w:val="00DB2AB7"/>
    <w:rsid w:val="00DB3CCA"/>
    <w:rsid w:val="00DB3FA0"/>
    <w:rsid w:val="00DB6656"/>
    <w:rsid w:val="00DB6C9F"/>
    <w:rsid w:val="00DB6D92"/>
    <w:rsid w:val="00DB7520"/>
    <w:rsid w:val="00DC0462"/>
    <w:rsid w:val="00DC0513"/>
    <w:rsid w:val="00DC0A8A"/>
    <w:rsid w:val="00DC0CBC"/>
    <w:rsid w:val="00DC1800"/>
    <w:rsid w:val="00DC1A2A"/>
    <w:rsid w:val="00DC21F1"/>
    <w:rsid w:val="00DC32FA"/>
    <w:rsid w:val="00DC44D7"/>
    <w:rsid w:val="00DC57BD"/>
    <w:rsid w:val="00DC67AC"/>
    <w:rsid w:val="00DC6D5F"/>
    <w:rsid w:val="00DC7503"/>
    <w:rsid w:val="00DC7B6E"/>
    <w:rsid w:val="00DD0B00"/>
    <w:rsid w:val="00DD0D24"/>
    <w:rsid w:val="00DD25BD"/>
    <w:rsid w:val="00DD2B3B"/>
    <w:rsid w:val="00DD3238"/>
    <w:rsid w:val="00DD350D"/>
    <w:rsid w:val="00DD3B19"/>
    <w:rsid w:val="00DD4216"/>
    <w:rsid w:val="00DD4F6E"/>
    <w:rsid w:val="00DD50DD"/>
    <w:rsid w:val="00DD515D"/>
    <w:rsid w:val="00DD5AE1"/>
    <w:rsid w:val="00DE0F10"/>
    <w:rsid w:val="00DE151B"/>
    <w:rsid w:val="00DE1F2B"/>
    <w:rsid w:val="00DE274C"/>
    <w:rsid w:val="00DE287D"/>
    <w:rsid w:val="00DE2A8B"/>
    <w:rsid w:val="00DE4090"/>
    <w:rsid w:val="00DE4A17"/>
    <w:rsid w:val="00DE5003"/>
    <w:rsid w:val="00DE54C1"/>
    <w:rsid w:val="00DE60A2"/>
    <w:rsid w:val="00DE7727"/>
    <w:rsid w:val="00DE7D8F"/>
    <w:rsid w:val="00DF1383"/>
    <w:rsid w:val="00DF1BB3"/>
    <w:rsid w:val="00DF2A1A"/>
    <w:rsid w:val="00DF34F9"/>
    <w:rsid w:val="00DF4239"/>
    <w:rsid w:val="00DF50B0"/>
    <w:rsid w:val="00DF54E3"/>
    <w:rsid w:val="00DF5F23"/>
    <w:rsid w:val="00DF616E"/>
    <w:rsid w:val="00E0095F"/>
    <w:rsid w:val="00E00FDB"/>
    <w:rsid w:val="00E016A9"/>
    <w:rsid w:val="00E01805"/>
    <w:rsid w:val="00E028EE"/>
    <w:rsid w:val="00E03A59"/>
    <w:rsid w:val="00E03A6C"/>
    <w:rsid w:val="00E03EB1"/>
    <w:rsid w:val="00E04B60"/>
    <w:rsid w:val="00E05993"/>
    <w:rsid w:val="00E06200"/>
    <w:rsid w:val="00E06B3D"/>
    <w:rsid w:val="00E074DF"/>
    <w:rsid w:val="00E10018"/>
    <w:rsid w:val="00E10F6B"/>
    <w:rsid w:val="00E119DC"/>
    <w:rsid w:val="00E12F74"/>
    <w:rsid w:val="00E139CA"/>
    <w:rsid w:val="00E15C46"/>
    <w:rsid w:val="00E16BCC"/>
    <w:rsid w:val="00E16F1D"/>
    <w:rsid w:val="00E2027C"/>
    <w:rsid w:val="00E206B1"/>
    <w:rsid w:val="00E214EB"/>
    <w:rsid w:val="00E2261B"/>
    <w:rsid w:val="00E232BC"/>
    <w:rsid w:val="00E234D2"/>
    <w:rsid w:val="00E257D1"/>
    <w:rsid w:val="00E26EF6"/>
    <w:rsid w:val="00E27D53"/>
    <w:rsid w:val="00E30D80"/>
    <w:rsid w:val="00E3131F"/>
    <w:rsid w:val="00E319C5"/>
    <w:rsid w:val="00E31B55"/>
    <w:rsid w:val="00E31F1C"/>
    <w:rsid w:val="00E32207"/>
    <w:rsid w:val="00E3229F"/>
    <w:rsid w:val="00E324CC"/>
    <w:rsid w:val="00E3268A"/>
    <w:rsid w:val="00E3336D"/>
    <w:rsid w:val="00E34407"/>
    <w:rsid w:val="00E3467F"/>
    <w:rsid w:val="00E35BF7"/>
    <w:rsid w:val="00E36217"/>
    <w:rsid w:val="00E37425"/>
    <w:rsid w:val="00E406B5"/>
    <w:rsid w:val="00E413B8"/>
    <w:rsid w:val="00E41A53"/>
    <w:rsid w:val="00E41CD1"/>
    <w:rsid w:val="00E42079"/>
    <w:rsid w:val="00E42AC9"/>
    <w:rsid w:val="00E430C0"/>
    <w:rsid w:val="00E4334F"/>
    <w:rsid w:val="00E4440F"/>
    <w:rsid w:val="00E44895"/>
    <w:rsid w:val="00E44A44"/>
    <w:rsid w:val="00E44CFE"/>
    <w:rsid w:val="00E454D5"/>
    <w:rsid w:val="00E47142"/>
    <w:rsid w:val="00E47690"/>
    <w:rsid w:val="00E51340"/>
    <w:rsid w:val="00E513E4"/>
    <w:rsid w:val="00E518A2"/>
    <w:rsid w:val="00E5194F"/>
    <w:rsid w:val="00E51FD0"/>
    <w:rsid w:val="00E52089"/>
    <w:rsid w:val="00E52205"/>
    <w:rsid w:val="00E531F7"/>
    <w:rsid w:val="00E53949"/>
    <w:rsid w:val="00E54B20"/>
    <w:rsid w:val="00E54D81"/>
    <w:rsid w:val="00E574B5"/>
    <w:rsid w:val="00E57526"/>
    <w:rsid w:val="00E602D8"/>
    <w:rsid w:val="00E61597"/>
    <w:rsid w:val="00E619D9"/>
    <w:rsid w:val="00E643A6"/>
    <w:rsid w:val="00E64DDE"/>
    <w:rsid w:val="00E655FF"/>
    <w:rsid w:val="00E65E14"/>
    <w:rsid w:val="00E66729"/>
    <w:rsid w:val="00E66FEF"/>
    <w:rsid w:val="00E671F6"/>
    <w:rsid w:val="00E673C4"/>
    <w:rsid w:val="00E67D48"/>
    <w:rsid w:val="00E71C79"/>
    <w:rsid w:val="00E71EB6"/>
    <w:rsid w:val="00E725F7"/>
    <w:rsid w:val="00E7382B"/>
    <w:rsid w:val="00E73AA2"/>
    <w:rsid w:val="00E7553B"/>
    <w:rsid w:val="00E75864"/>
    <w:rsid w:val="00E75F39"/>
    <w:rsid w:val="00E76737"/>
    <w:rsid w:val="00E76C3F"/>
    <w:rsid w:val="00E7773E"/>
    <w:rsid w:val="00E805FF"/>
    <w:rsid w:val="00E80AB3"/>
    <w:rsid w:val="00E80E51"/>
    <w:rsid w:val="00E80FB6"/>
    <w:rsid w:val="00E81149"/>
    <w:rsid w:val="00E82653"/>
    <w:rsid w:val="00E8266E"/>
    <w:rsid w:val="00E836AC"/>
    <w:rsid w:val="00E84310"/>
    <w:rsid w:val="00E851A7"/>
    <w:rsid w:val="00E851F8"/>
    <w:rsid w:val="00E855A7"/>
    <w:rsid w:val="00E85AFF"/>
    <w:rsid w:val="00E85C54"/>
    <w:rsid w:val="00E86376"/>
    <w:rsid w:val="00E86828"/>
    <w:rsid w:val="00E86925"/>
    <w:rsid w:val="00E87391"/>
    <w:rsid w:val="00E87423"/>
    <w:rsid w:val="00E901C9"/>
    <w:rsid w:val="00E91C6C"/>
    <w:rsid w:val="00E922A3"/>
    <w:rsid w:val="00E9246C"/>
    <w:rsid w:val="00E9276F"/>
    <w:rsid w:val="00E95361"/>
    <w:rsid w:val="00E955C3"/>
    <w:rsid w:val="00E96852"/>
    <w:rsid w:val="00E9713D"/>
    <w:rsid w:val="00E973A9"/>
    <w:rsid w:val="00E97508"/>
    <w:rsid w:val="00EA0F5C"/>
    <w:rsid w:val="00EA1FBE"/>
    <w:rsid w:val="00EA251F"/>
    <w:rsid w:val="00EA37C1"/>
    <w:rsid w:val="00EA38F9"/>
    <w:rsid w:val="00EA595F"/>
    <w:rsid w:val="00EA59DB"/>
    <w:rsid w:val="00EA5D5D"/>
    <w:rsid w:val="00EA6221"/>
    <w:rsid w:val="00EA6D06"/>
    <w:rsid w:val="00EB08DC"/>
    <w:rsid w:val="00EB2091"/>
    <w:rsid w:val="00EB357B"/>
    <w:rsid w:val="00EB3BD5"/>
    <w:rsid w:val="00EB4128"/>
    <w:rsid w:val="00EB4834"/>
    <w:rsid w:val="00EB4CC3"/>
    <w:rsid w:val="00EB52E7"/>
    <w:rsid w:val="00EB5621"/>
    <w:rsid w:val="00EB63D8"/>
    <w:rsid w:val="00EB660A"/>
    <w:rsid w:val="00EB6878"/>
    <w:rsid w:val="00EB6FF9"/>
    <w:rsid w:val="00EB7061"/>
    <w:rsid w:val="00EB7FA8"/>
    <w:rsid w:val="00EC0520"/>
    <w:rsid w:val="00EC0632"/>
    <w:rsid w:val="00EC3290"/>
    <w:rsid w:val="00EC355E"/>
    <w:rsid w:val="00EC3767"/>
    <w:rsid w:val="00EC5141"/>
    <w:rsid w:val="00EC586C"/>
    <w:rsid w:val="00EC5D34"/>
    <w:rsid w:val="00EC6FD9"/>
    <w:rsid w:val="00EC7C1B"/>
    <w:rsid w:val="00ED00C2"/>
    <w:rsid w:val="00ED17A9"/>
    <w:rsid w:val="00ED32AD"/>
    <w:rsid w:val="00ED54AE"/>
    <w:rsid w:val="00ED58D4"/>
    <w:rsid w:val="00ED5D30"/>
    <w:rsid w:val="00ED6E8E"/>
    <w:rsid w:val="00EE053A"/>
    <w:rsid w:val="00EE1449"/>
    <w:rsid w:val="00EE21FF"/>
    <w:rsid w:val="00EE39D6"/>
    <w:rsid w:val="00EE41C5"/>
    <w:rsid w:val="00EE41D1"/>
    <w:rsid w:val="00EE46DF"/>
    <w:rsid w:val="00EE4A13"/>
    <w:rsid w:val="00EE4CB7"/>
    <w:rsid w:val="00EE5C23"/>
    <w:rsid w:val="00EE678D"/>
    <w:rsid w:val="00EE69D0"/>
    <w:rsid w:val="00EE6CC4"/>
    <w:rsid w:val="00EE7D34"/>
    <w:rsid w:val="00EE7D43"/>
    <w:rsid w:val="00EF0929"/>
    <w:rsid w:val="00EF137B"/>
    <w:rsid w:val="00EF1416"/>
    <w:rsid w:val="00EF1C03"/>
    <w:rsid w:val="00EF1C97"/>
    <w:rsid w:val="00EF2310"/>
    <w:rsid w:val="00EF236D"/>
    <w:rsid w:val="00EF2E8F"/>
    <w:rsid w:val="00EF4764"/>
    <w:rsid w:val="00EF63F4"/>
    <w:rsid w:val="00EF66F1"/>
    <w:rsid w:val="00EF74E7"/>
    <w:rsid w:val="00F0018C"/>
    <w:rsid w:val="00F008A4"/>
    <w:rsid w:val="00F00AA8"/>
    <w:rsid w:val="00F00D7A"/>
    <w:rsid w:val="00F01009"/>
    <w:rsid w:val="00F02FA4"/>
    <w:rsid w:val="00F0302B"/>
    <w:rsid w:val="00F0378D"/>
    <w:rsid w:val="00F04AE3"/>
    <w:rsid w:val="00F0513B"/>
    <w:rsid w:val="00F055FA"/>
    <w:rsid w:val="00F06A6A"/>
    <w:rsid w:val="00F076F4"/>
    <w:rsid w:val="00F10B16"/>
    <w:rsid w:val="00F12DAD"/>
    <w:rsid w:val="00F136F7"/>
    <w:rsid w:val="00F139BF"/>
    <w:rsid w:val="00F1450A"/>
    <w:rsid w:val="00F15201"/>
    <w:rsid w:val="00F15345"/>
    <w:rsid w:val="00F15745"/>
    <w:rsid w:val="00F172CE"/>
    <w:rsid w:val="00F17BF3"/>
    <w:rsid w:val="00F207D5"/>
    <w:rsid w:val="00F20A47"/>
    <w:rsid w:val="00F20F18"/>
    <w:rsid w:val="00F20F85"/>
    <w:rsid w:val="00F215A3"/>
    <w:rsid w:val="00F228A6"/>
    <w:rsid w:val="00F236D4"/>
    <w:rsid w:val="00F23AF6"/>
    <w:rsid w:val="00F23BE2"/>
    <w:rsid w:val="00F2401C"/>
    <w:rsid w:val="00F2536F"/>
    <w:rsid w:val="00F254D3"/>
    <w:rsid w:val="00F25D98"/>
    <w:rsid w:val="00F261D9"/>
    <w:rsid w:val="00F2695E"/>
    <w:rsid w:val="00F300AE"/>
    <w:rsid w:val="00F300FB"/>
    <w:rsid w:val="00F30963"/>
    <w:rsid w:val="00F30AC8"/>
    <w:rsid w:val="00F31C90"/>
    <w:rsid w:val="00F31CC8"/>
    <w:rsid w:val="00F32CD7"/>
    <w:rsid w:val="00F340F4"/>
    <w:rsid w:val="00F34406"/>
    <w:rsid w:val="00F34408"/>
    <w:rsid w:val="00F363F5"/>
    <w:rsid w:val="00F378F6"/>
    <w:rsid w:val="00F4061A"/>
    <w:rsid w:val="00F40766"/>
    <w:rsid w:val="00F40BF3"/>
    <w:rsid w:val="00F40C60"/>
    <w:rsid w:val="00F414C4"/>
    <w:rsid w:val="00F41AB9"/>
    <w:rsid w:val="00F4236D"/>
    <w:rsid w:val="00F42BE7"/>
    <w:rsid w:val="00F438DD"/>
    <w:rsid w:val="00F44146"/>
    <w:rsid w:val="00F44A58"/>
    <w:rsid w:val="00F45052"/>
    <w:rsid w:val="00F4523C"/>
    <w:rsid w:val="00F475D5"/>
    <w:rsid w:val="00F476A5"/>
    <w:rsid w:val="00F47A89"/>
    <w:rsid w:val="00F50A54"/>
    <w:rsid w:val="00F50F2A"/>
    <w:rsid w:val="00F51B76"/>
    <w:rsid w:val="00F53EBD"/>
    <w:rsid w:val="00F5423E"/>
    <w:rsid w:val="00F54EA6"/>
    <w:rsid w:val="00F550A2"/>
    <w:rsid w:val="00F55CC9"/>
    <w:rsid w:val="00F562E1"/>
    <w:rsid w:val="00F563FF"/>
    <w:rsid w:val="00F56E19"/>
    <w:rsid w:val="00F57005"/>
    <w:rsid w:val="00F57883"/>
    <w:rsid w:val="00F600FF"/>
    <w:rsid w:val="00F601F4"/>
    <w:rsid w:val="00F60A08"/>
    <w:rsid w:val="00F61B0C"/>
    <w:rsid w:val="00F6290B"/>
    <w:rsid w:val="00F63694"/>
    <w:rsid w:val="00F63C33"/>
    <w:rsid w:val="00F63DB9"/>
    <w:rsid w:val="00F646A7"/>
    <w:rsid w:val="00F64EDF"/>
    <w:rsid w:val="00F66755"/>
    <w:rsid w:val="00F67463"/>
    <w:rsid w:val="00F67AA6"/>
    <w:rsid w:val="00F704A2"/>
    <w:rsid w:val="00F7148A"/>
    <w:rsid w:val="00F717A0"/>
    <w:rsid w:val="00F717E4"/>
    <w:rsid w:val="00F71B99"/>
    <w:rsid w:val="00F72697"/>
    <w:rsid w:val="00F73D02"/>
    <w:rsid w:val="00F7570E"/>
    <w:rsid w:val="00F75BCF"/>
    <w:rsid w:val="00F75C77"/>
    <w:rsid w:val="00F767E5"/>
    <w:rsid w:val="00F76B35"/>
    <w:rsid w:val="00F7725B"/>
    <w:rsid w:val="00F77268"/>
    <w:rsid w:val="00F80276"/>
    <w:rsid w:val="00F8053C"/>
    <w:rsid w:val="00F80DBD"/>
    <w:rsid w:val="00F81236"/>
    <w:rsid w:val="00F824CF"/>
    <w:rsid w:val="00F830A5"/>
    <w:rsid w:val="00F834DD"/>
    <w:rsid w:val="00F84699"/>
    <w:rsid w:val="00F84C75"/>
    <w:rsid w:val="00F858AF"/>
    <w:rsid w:val="00F860D2"/>
    <w:rsid w:val="00F86253"/>
    <w:rsid w:val="00F868E5"/>
    <w:rsid w:val="00F87F1A"/>
    <w:rsid w:val="00F9063E"/>
    <w:rsid w:val="00F909AB"/>
    <w:rsid w:val="00F90AD2"/>
    <w:rsid w:val="00F91E87"/>
    <w:rsid w:val="00F91FDC"/>
    <w:rsid w:val="00F92270"/>
    <w:rsid w:val="00F922C3"/>
    <w:rsid w:val="00F925F5"/>
    <w:rsid w:val="00F930E2"/>
    <w:rsid w:val="00F93A7A"/>
    <w:rsid w:val="00F942F0"/>
    <w:rsid w:val="00F949D1"/>
    <w:rsid w:val="00F9512C"/>
    <w:rsid w:val="00F963F3"/>
    <w:rsid w:val="00F96A52"/>
    <w:rsid w:val="00F96B99"/>
    <w:rsid w:val="00F97194"/>
    <w:rsid w:val="00F97799"/>
    <w:rsid w:val="00FA1699"/>
    <w:rsid w:val="00FA1FA1"/>
    <w:rsid w:val="00FA2354"/>
    <w:rsid w:val="00FA24AC"/>
    <w:rsid w:val="00FA2855"/>
    <w:rsid w:val="00FA2A33"/>
    <w:rsid w:val="00FA3985"/>
    <w:rsid w:val="00FA3BE6"/>
    <w:rsid w:val="00FA4654"/>
    <w:rsid w:val="00FA4B6C"/>
    <w:rsid w:val="00FA5242"/>
    <w:rsid w:val="00FA62B3"/>
    <w:rsid w:val="00FA65A1"/>
    <w:rsid w:val="00FA69E5"/>
    <w:rsid w:val="00FA6EBA"/>
    <w:rsid w:val="00FA7DC8"/>
    <w:rsid w:val="00FB075F"/>
    <w:rsid w:val="00FB0AFC"/>
    <w:rsid w:val="00FB0EC4"/>
    <w:rsid w:val="00FB0EE5"/>
    <w:rsid w:val="00FB11EF"/>
    <w:rsid w:val="00FB1BB8"/>
    <w:rsid w:val="00FB2853"/>
    <w:rsid w:val="00FB34EF"/>
    <w:rsid w:val="00FB39A0"/>
    <w:rsid w:val="00FB3D26"/>
    <w:rsid w:val="00FB3D40"/>
    <w:rsid w:val="00FB3FF4"/>
    <w:rsid w:val="00FB4DFA"/>
    <w:rsid w:val="00FB4E84"/>
    <w:rsid w:val="00FB575F"/>
    <w:rsid w:val="00FB6172"/>
    <w:rsid w:val="00FB7126"/>
    <w:rsid w:val="00FB7F73"/>
    <w:rsid w:val="00FC09B6"/>
    <w:rsid w:val="00FC0E8D"/>
    <w:rsid w:val="00FC107D"/>
    <w:rsid w:val="00FC272D"/>
    <w:rsid w:val="00FC283B"/>
    <w:rsid w:val="00FC29D1"/>
    <w:rsid w:val="00FC36E2"/>
    <w:rsid w:val="00FC46CF"/>
    <w:rsid w:val="00FC4959"/>
    <w:rsid w:val="00FC4E0F"/>
    <w:rsid w:val="00FC4EA1"/>
    <w:rsid w:val="00FC4F55"/>
    <w:rsid w:val="00FC6F25"/>
    <w:rsid w:val="00FC7023"/>
    <w:rsid w:val="00FC7619"/>
    <w:rsid w:val="00FC7ABA"/>
    <w:rsid w:val="00FD09D6"/>
    <w:rsid w:val="00FD2A85"/>
    <w:rsid w:val="00FD2EF1"/>
    <w:rsid w:val="00FD41F9"/>
    <w:rsid w:val="00FD46A2"/>
    <w:rsid w:val="00FD5396"/>
    <w:rsid w:val="00FE004E"/>
    <w:rsid w:val="00FE174A"/>
    <w:rsid w:val="00FE197B"/>
    <w:rsid w:val="00FE2050"/>
    <w:rsid w:val="00FE2CF4"/>
    <w:rsid w:val="00FE3C56"/>
    <w:rsid w:val="00FE4872"/>
    <w:rsid w:val="00FE49B8"/>
    <w:rsid w:val="00FE4C06"/>
    <w:rsid w:val="00FE536E"/>
    <w:rsid w:val="00FE55FE"/>
    <w:rsid w:val="00FE7A7B"/>
    <w:rsid w:val="00FE7D17"/>
    <w:rsid w:val="00FE7D91"/>
    <w:rsid w:val="00FF1068"/>
    <w:rsid w:val="00FF11A3"/>
    <w:rsid w:val="00FF16B5"/>
    <w:rsid w:val="00FF2278"/>
    <w:rsid w:val="00FF2707"/>
    <w:rsid w:val="00FF3A7C"/>
    <w:rsid w:val="00FF3F40"/>
    <w:rsid w:val="00FF42BC"/>
    <w:rsid w:val="00FF5AE0"/>
    <w:rsid w:val="00FF6566"/>
    <w:rsid w:val="00FF7493"/>
    <w:rsid w:val="00FF7509"/>
    <w:rsid w:val="00FF78DA"/>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1F68D7"/>
  <w15:chartTrackingRefBased/>
  <w15:docId w15:val="{EA73F491-D389-4383-8227-B5DAE94F7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link w:val="TAN"/>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paragraph" w:styleId="NormalWeb">
    <w:name w:val="Normal (Web)"/>
    <w:basedOn w:val="Normal"/>
    <w:uiPriority w:val="99"/>
    <w:unhideWhenUsed/>
    <w:rsid w:val="007F1EC9"/>
    <w:pPr>
      <w:spacing w:before="100" w:beforeAutospacing="1" w:after="100" w:afterAutospacing="1"/>
    </w:pPr>
    <w:rPr>
      <w:sz w:val="24"/>
      <w:szCs w:val="24"/>
      <w:lang w:val="en-US"/>
    </w:rPr>
  </w:style>
  <w:style w:type="paragraph" w:customStyle="1" w:styleId="3GPPAgreements">
    <w:name w:val="3GPP Agreements"/>
    <w:basedOn w:val="Normal"/>
    <w:qFormat/>
    <w:rsid w:val="00945F0B"/>
    <w:pPr>
      <w:numPr>
        <w:numId w:val="42"/>
      </w:numPr>
      <w:overflowPunct w:val="0"/>
      <w:autoSpaceDE w:val="0"/>
      <w:autoSpaceDN w:val="0"/>
      <w:adjustRightInd w:val="0"/>
      <w:spacing w:before="60" w:after="60"/>
      <w:jc w:val="both"/>
      <w:textAlignment w:val="baseline"/>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21352180">
      <w:bodyDiv w:val="1"/>
      <w:marLeft w:val="0"/>
      <w:marRight w:val="0"/>
      <w:marTop w:val="0"/>
      <w:marBottom w:val="0"/>
      <w:divBdr>
        <w:top w:val="none" w:sz="0" w:space="0" w:color="auto"/>
        <w:left w:val="none" w:sz="0" w:space="0" w:color="auto"/>
        <w:bottom w:val="none" w:sz="0" w:space="0" w:color="auto"/>
        <w:right w:val="none" w:sz="0" w:space="0" w:color="auto"/>
      </w:divBdr>
      <w:divsChild>
        <w:div w:id="169108408">
          <w:marLeft w:val="1800"/>
          <w:marRight w:val="0"/>
          <w:marTop w:val="77"/>
          <w:marBottom w:val="0"/>
          <w:divBdr>
            <w:top w:val="none" w:sz="0" w:space="0" w:color="auto"/>
            <w:left w:val="none" w:sz="0" w:space="0" w:color="auto"/>
            <w:bottom w:val="none" w:sz="0" w:space="0" w:color="auto"/>
            <w:right w:val="none" w:sz="0" w:space="0" w:color="auto"/>
          </w:divBdr>
        </w:div>
        <w:div w:id="489950161">
          <w:marLeft w:val="1800"/>
          <w:marRight w:val="0"/>
          <w:marTop w:val="77"/>
          <w:marBottom w:val="0"/>
          <w:divBdr>
            <w:top w:val="none" w:sz="0" w:space="0" w:color="auto"/>
            <w:left w:val="none" w:sz="0" w:space="0" w:color="auto"/>
            <w:bottom w:val="none" w:sz="0" w:space="0" w:color="auto"/>
            <w:right w:val="none" w:sz="0" w:space="0" w:color="auto"/>
          </w:divBdr>
        </w:div>
      </w:divsChild>
    </w:div>
    <w:div w:id="718018646">
      <w:bodyDiv w:val="1"/>
      <w:marLeft w:val="0"/>
      <w:marRight w:val="0"/>
      <w:marTop w:val="0"/>
      <w:marBottom w:val="0"/>
      <w:divBdr>
        <w:top w:val="none" w:sz="0" w:space="0" w:color="auto"/>
        <w:left w:val="none" w:sz="0" w:space="0" w:color="auto"/>
        <w:bottom w:val="none" w:sz="0" w:space="0" w:color="auto"/>
        <w:right w:val="none" w:sz="0" w:space="0" w:color="auto"/>
      </w:divBdr>
    </w:div>
    <w:div w:id="74049339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061244815">
      <w:bodyDiv w:val="1"/>
      <w:marLeft w:val="0"/>
      <w:marRight w:val="0"/>
      <w:marTop w:val="0"/>
      <w:marBottom w:val="0"/>
      <w:divBdr>
        <w:top w:val="none" w:sz="0" w:space="0" w:color="auto"/>
        <w:left w:val="none" w:sz="0" w:space="0" w:color="auto"/>
        <w:bottom w:val="none" w:sz="0" w:space="0" w:color="auto"/>
        <w:right w:val="none" w:sz="0" w:space="0" w:color="auto"/>
      </w:divBdr>
      <w:divsChild>
        <w:div w:id="502814809">
          <w:marLeft w:val="1166"/>
          <w:marRight w:val="0"/>
          <w:marTop w:val="77"/>
          <w:marBottom w:val="0"/>
          <w:divBdr>
            <w:top w:val="none" w:sz="0" w:space="0" w:color="auto"/>
            <w:left w:val="none" w:sz="0" w:space="0" w:color="auto"/>
            <w:bottom w:val="none" w:sz="0" w:space="0" w:color="auto"/>
            <w:right w:val="none" w:sz="0" w:space="0" w:color="auto"/>
          </w:divBdr>
        </w:div>
        <w:div w:id="971524514">
          <w:marLeft w:val="1166"/>
          <w:marRight w:val="0"/>
          <w:marTop w:val="77"/>
          <w:marBottom w:val="0"/>
          <w:divBdr>
            <w:top w:val="none" w:sz="0" w:space="0" w:color="auto"/>
            <w:left w:val="none" w:sz="0" w:space="0" w:color="auto"/>
            <w:bottom w:val="none" w:sz="0" w:space="0" w:color="auto"/>
            <w:right w:val="none" w:sz="0" w:space="0" w:color="auto"/>
          </w:divBdr>
        </w:div>
        <w:div w:id="1247685800">
          <w:marLeft w:val="1166"/>
          <w:marRight w:val="0"/>
          <w:marTop w:val="77"/>
          <w:marBottom w:val="0"/>
          <w:divBdr>
            <w:top w:val="none" w:sz="0" w:space="0" w:color="auto"/>
            <w:left w:val="none" w:sz="0" w:space="0" w:color="auto"/>
            <w:bottom w:val="none" w:sz="0" w:space="0" w:color="auto"/>
            <w:right w:val="none" w:sz="0" w:space="0" w:color="auto"/>
          </w:divBdr>
        </w:div>
        <w:div w:id="1822309956">
          <w:marLeft w:val="547"/>
          <w:marRight w:val="0"/>
          <w:marTop w:val="96"/>
          <w:marBottom w:val="0"/>
          <w:divBdr>
            <w:top w:val="none" w:sz="0" w:space="0" w:color="auto"/>
            <w:left w:val="none" w:sz="0" w:space="0" w:color="auto"/>
            <w:bottom w:val="none" w:sz="0" w:space="0" w:color="auto"/>
            <w:right w:val="none" w:sz="0" w:space="0" w:color="auto"/>
          </w:divBdr>
        </w:div>
        <w:div w:id="2119374269">
          <w:marLeft w:val="1166"/>
          <w:marRight w:val="0"/>
          <w:marTop w:val="77"/>
          <w:marBottom w:val="0"/>
          <w:divBdr>
            <w:top w:val="none" w:sz="0" w:space="0" w:color="auto"/>
            <w:left w:val="none" w:sz="0" w:space="0" w:color="auto"/>
            <w:bottom w:val="none" w:sz="0" w:space="0" w:color="auto"/>
            <w:right w:val="none" w:sz="0" w:space="0" w:color="auto"/>
          </w:divBdr>
        </w:div>
      </w:divsChild>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210610005">
      <w:bodyDiv w:val="1"/>
      <w:marLeft w:val="0"/>
      <w:marRight w:val="0"/>
      <w:marTop w:val="0"/>
      <w:marBottom w:val="0"/>
      <w:divBdr>
        <w:top w:val="none" w:sz="0" w:space="0" w:color="auto"/>
        <w:left w:val="none" w:sz="0" w:space="0" w:color="auto"/>
        <w:bottom w:val="none" w:sz="0" w:space="0" w:color="auto"/>
        <w:right w:val="none" w:sz="0" w:space="0" w:color="auto"/>
      </w:divBdr>
      <w:divsChild>
        <w:div w:id="24525426">
          <w:marLeft w:val="1166"/>
          <w:marRight w:val="0"/>
          <w:marTop w:val="58"/>
          <w:marBottom w:val="0"/>
          <w:divBdr>
            <w:top w:val="none" w:sz="0" w:space="0" w:color="auto"/>
            <w:left w:val="none" w:sz="0" w:space="0" w:color="auto"/>
            <w:bottom w:val="none" w:sz="0" w:space="0" w:color="auto"/>
            <w:right w:val="none" w:sz="0" w:space="0" w:color="auto"/>
          </w:divBdr>
        </w:div>
        <w:div w:id="74740709">
          <w:marLeft w:val="1166"/>
          <w:marRight w:val="0"/>
          <w:marTop w:val="58"/>
          <w:marBottom w:val="0"/>
          <w:divBdr>
            <w:top w:val="none" w:sz="0" w:space="0" w:color="auto"/>
            <w:left w:val="none" w:sz="0" w:space="0" w:color="auto"/>
            <w:bottom w:val="none" w:sz="0" w:space="0" w:color="auto"/>
            <w:right w:val="none" w:sz="0" w:space="0" w:color="auto"/>
          </w:divBdr>
        </w:div>
        <w:div w:id="413282340">
          <w:marLeft w:val="1166"/>
          <w:marRight w:val="0"/>
          <w:marTop w:val="58"/>
          <w:marBottom w:val="0"/>
          <w:divBdr>
            <w:top w:val="none" w:sz="0" w:space="0" w:color="auto"/>
            <w:left w:val="none" w:sz="0" w:space="0" w:color="auto"/>
            <w:bottom w:val="none" w:sz="0" w:space="0" w:color="auto"/>
            <w:right w:val="none" w:sz="0" w:space="0" w:color="auto"/>
          </w:divBdr>
        </w:div>
        <w:div w:id="608512474">
          <w:marLeft w:val="547"/>
          <w:marRight w:val="0"/>
          <w:marTop w:val="67"/>
          <w:marBottom w:val="0"/>
          <w:divBdr>
            <w:top w:val="none" w:sz="0" w:space="0" w:color="auto"/>
            <w:left w:val="none" w:sz="0" w:space="0" w:color="auto"/>
            <w:bottom w:val="none" w:sz="0" w:space="0" w:color="auto"/>
            <w:right w:val="none" w:sz="0" w:space="0" w:color="auto"/>
          </w:divBdr>
        </w:div>
        <w:div w:id="769280646">
          <w:marLeft w:val="547"/>
          <w:marRight w:val="0"/>
          <w:marTop w:val="67"/>
          <w:marBottom w:val="0"/>
          <w:divBdr>
            <w:top w:val="none" w:sz="0" w:space="0" w:color="auto"/>
            <w:left w:val="none" w:sz="0" w:space="0" w:color="auto"/>
            <w:bottom w:val="none" w:sz="0" w:space="0" w:color="auto"/>
            <w:right w:val="none" w:sz="0" w:space="0" w:color="auto"/>
          </w:divBdr>
        </w:div>
        <w:div w:id="916476071">
          <w:marLeft w:val="1166"/>
          <w:marRight w:val="0"/>
          <w:marTop w:val="58"/>
          <w:marBottom w:val="0"/>
          <w:divBdr>
            <w:top w:val="none" w:sz="0" w:space="0" w:color="auto"/>
            <w:left w:val="none" w:sz="0" w:space="0" w:color="auto"/>
            <w:bottom w:val="none" w:sz="0" w:space="0" w:color="auto"/>
            <w:right w:val="none" w:sz="0" w:space="0" w:color="auto"/>
          </w:divBdr>
        </w:div>
        <w:div w:id="1056129457">
          <w:marLeft w:val="547"/>
          <w:marRight w:val="0"/>
          <w:marTop w:val="67"/>
          <w:marBottom w:val="0"/>
          <w:divBdr>
            <w:top w:val="none" w:sz="0" w:space="0" w:color="auto"/>
            <w:left w:val="none" w:sz="0" w:space="0" w:color="auto"/>
            <w:bottom w:val="none" w:sz="0" w:space="0" w:color="auto"/>
            <w:right w:val="none" w:sz="0" w:space="0" w:color="auto"/>
          </w:divBdr>
        </w:div>
        <w:div w:id="1075200344">
          <w:marLeft w:val="547"/>
          <w:marRight w:val="0"/>
          <w:marTop w:val="67"/>
          <w:marBottom w:val="0"/>
          <w:divBdr>
            <w:top w:val="none" w:sz="0" w:space="0" w:color="auto"/>
            <w:left w:val="none" w:sz="0" w:space="0" w:color="auto"/>
            <w:bottom w:val="none" w:sz="0" w:space="0" w:color="auto"/>
            <w:right w:val="none" w:sz="0" w:space="0" w:color="auto"/>
          </w:divBdr>
        </w:div>
        <w:div w:id="1192497339">
          <w:marLeft w:val="1166"/>
          <w:marRight w:val="0"/>
          <w:marTop w:val="58"/>
          <w:marBottom w:val="0"/>
          <w:divBdr>
            <w:top w:val="none" w:sz="0" w:space="0" w:color="auto"/>
            <w:left w:val="none" w:sz="0" w:space="0" w:color="auto"/>
            <w:bottom w:val="none" w:sz="0" w:space="0" w:color="auto"/>
            <w:right w:val="none" w:sz="0" w:space="0" w:color="auto"/>
          </w:divBdr>
        </w:div>
        <w:div w:id="1338851215">
          <w:marLeft w:val="547"/>
          <w:marRight w:val="0"/>
          <w:marTop w:val="67"/>
          <w:marBottom w:val="0"/>
          <w:divBdr>
            <w:top w:val="none" w:sz="0" w:space="0" w:color="auto"/>
            <w:left w:val="none" w:sz="0" w:space="0" w:color="auto"/>
            <w:bottom w:val="none" w:sz="0" w:space="0" w:color="auto"/>
            <w:right w:val="none" w:sz="0" w:space="0" w:color="auto"/>
          </w:divBdr>
        </w:div>
        <w:div w:id="1404336471">
          <w:marLeft w:val="547"/>
          <w:marRight w:val="0"/>
          <w:marTop w:val="67"/>
          <w:marBottom w:val="0"/>
          <w:divBdr>
            <w:top w:val="none" w:sz="0" w:space="0" w:color="auto"/>
            <w:left w:val="none" w:sz="0" w:space="0" w:color="auto"/>
            <w:bottom w:val="none" w:sz="0" w:space="0" w:color="auto"/>
            <w:right w:val="none" w:sz="0" w:space="0" w:color="auto"/>
          </w:divBdr>
        </w:div>
        <w:div w:id="1432428653">
          <w:marLeft w:val="1166"/>
          <w:marRight w:val="0"/>
          <w:marTop w:val="58"/>
          <w:marBottom w:val="0"/>
          <w:divBdr>
            <w:top w:val="none" w:sz="0" w:space="0" w:color="auto"/>
            <w:left w:val="none" w:sz="0" w:space="0" w:color="auto"/>
            <w:bottom w:val="none" w:sz="0" w:space="0" w:color="auto"/>
            <w:right w:val="none" w:sz="0" w:space="0" w:color="auto"/>
          </w:divBdr>
        </w:div>
        <w:div w:id="1586375862">
          <w:marLeft w:val="1166"/>
          <w:marRight w:val="0"/>
          <w:marTop w:val="58"/>
          <w:marBottom w:val="0"/>
          <w:divBdr>
            <w:top w:val="none" w:sz="0" w:space="0" w:color="auto"/>
            <w:left w:val="none" w:sz="0" w:space="0" w:color="auto"/>
            <w:bottom w:val="none" w:sz="0" w:space="0" w:color="auto"/>
            <w:right w:val="none" w:sz="0" w:space="0" w:color="auto"/>
          </w:divBdr>
        </w:div>
        <w:div w:id="1863739212">
          <w:marLeft w:val="1166"/>
          <w:marRight w:val="0"/>
          <w:marTop w:val="58"/>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60167866">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15364076">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0372816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29516106-0BA7-49ED-92BE-2BC93E410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FD5E0-8745-4B32-B80B-08122D8BB3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19B7AB-E83E-437B-A45F-0EDCEBC11E77}">
  <ds:schemaRefs>
    <ds:schemaRef ds:uri="http://schemas.openxmlformats.org/officeDocument/2006/bibliography"/>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46</cp:revision>
  <cp:lastPrinted>2009-04-22T16:01:00Z</cp:lastPrinted>
  <dcterms:created xsi:type="dcterms:W3CDTF">2022-02-02T17:46:00Z</dcterms:created>
  <dcterms:modified xsi:type="dcterms:W3CDTF">2022-02-14T20:32:00Z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